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0683D" w14:textId="01C60846" w:rsidR="00C55F74" w:rsidRPr="001D292D" w:rsidRDefault="00C55F74" w:rsidP="00C55F74">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4</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4E4F11">
        <w:rPr>
          <w:rFonts w:ascii="Arial" w:hAnsi="Arial" w:cs="Arial"/>
          <w:b/>
          <w:bCs/>
          <w:noProof/>
          <w:sz w:val="24"/>
        </w:rPr>
        <w:t>2</w:t>
      </w:r>
      <w:r>
        <w:rPr>
          <w:rFonts w:ascii="Arial" w:hAnsi="Arial" w:cs="Arial"/>
          <w:b/>
          <w:bCs/>
          <w:noProof/>
          <w:sz w:val="24"/>
          <w:lang w:val="en-US"/>
        </w:rPr>
        <w:t>41</w:t>
      </w:r>
      <w:r w:rsidR="004E4F11">
        <w:rPr>
          <w:rFonts w:ascii="Arial" w:hAnsi="Arial" w:cs="Arial"/>
          <w:b/>
          <w:bCs/>
          <w:noProof/>
          <w:sz w:val="24"/>
          <w:lang w:val="en-US"/>
        </w:rPr>
        <w:t>525</w:t>
      </w:r>
    </w:p>
    <w:p w14:paraId="5C5BF43B" w14:textId="77777777" w:rsidR="00C55F74" w:rsidRPr="001D292D" w:rsidRDefault="00C55F74" w:rsidP="00C55F74">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Pr="001D292D">
        <w:rPr>
          <w:rFonts w:ascii="Arial" w:hAnsi="Arial" w:cs="Arial"/>
          <w:b/>
          <w:noProof/>
          <w:sz w:val="24"/>
          <w:lang w:val="en-US"/>
        </w:rPr>
        <w:t>5</w:t>
      </w:r>
      <w:r w:rsidRPr="001D292D">
        <w:rPr>
          <w:rFonts w:ascii="Arial" w:hAnsi="Arial" w:cs="Arial"/>
          <w:b/>
          <w:noProof/>
          <w:sz w:val="24"/>
        </w:rPr>
        <w:t xml:space="preserve"> - 1</w:t>
      </w:r>
      <w:r w:rsidRPr="001D292D">
        <w:rPr>
          <w:rFonts w:ascii="Arial" w:hAnsi="Arial" w:cs="Arial"/>
          <w:b/>
          <w:noProof/>
          <w:sz w:val="24"/>
          <w:lang w:val="en-US"/>
        </w:rPr>
        <w:t>9</w:t>
      </w:r>
      <w:r w:rsidRPr="001D292D">
        <w:rPr>
          <w:rFonts w:ascii="Arial" w:hAnsi="Arial" w:cs="Arial"/>
          <w:b/>
          <w:noProof/>
          <w:sz w:val="24"/>
        </w:rPr>
        <w:t xml:space="preserve"> </w:t>
      </w:r>
      <w:r w:rsidRPr="001D292D">
        <w:rPr>
          <w:rFonts w:ascii="Arial" w:hAnsi="Arial" w:cs="Arial"/>
          <w:b/>
          <w:noProof/>
          <w:sz w:val="24"/>
          <w:lang w:val="en-US"/>
        </w:rPr>
        <w:t>April</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1D292D">
        <w:rPr>
          <w:rFonts w:ascii="Arial" w:hAnsi="Arial" w:cs="Arial"/>
          <w:b/>
          <w:noProof/>
          <w:sz w:val="24"/>
          <w:lang w:val="en-US"/>
        </w:rPr>
        <w:t>Changsha, Hunan, China</w:t>
      </w:r>
    </w:p>
    <w:bookmarkEnd w:id="0"/>
    <w:bookmarkEnd w:id="1"/>
    <w:p w14:paraId="4EB54FE1" w14:textId="77777777" w:rsidR="00C55F74" w:rsidRDefault="00C55F74" w:rsidP="00C55F7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1CC6396A" w14:textId="768800DB" w:rsidR="00C55F74" w:rsidRPr="00C55F74" w:rsidRDefault="00C55F74" w:rsidP="00C55F74">
      <w:pPr>
        <w:keepNext/>
        <w:tabs>
          <w:tab w:val="left" w:pos="2127"/>
        </w:tabs>
        <w:spacing w:after="0"/>
        <w:ind w:left="2126" w:hanging="2126"/>
        <w:outlineLvl w:val="0"/>
        <w:rPr>
          <w:rFonts w:ascii="Arial" w:hAnsi="Arial"/>
          <w:b/>
          <w:lang w:val="en-US"/>
        </w:rPr>
      </w:pPr>
      <w:r w:rsidRPr="00C55F74">
        <w:rPr>
          <w:rFonts w:ascii="Arial" w:hAnsi="Arial"/>
          <w:b/>
          <w:lang w:val="en-US"/>
        </w:rPr>
        <w:t>Title:</w:t>
      </w:r>
      <w:r w:rsidRPr="00C55F74">
        <w:rPr>
          <w:rFonts w:ascii="Arial" w:hAnsi="Arial"/>
          <w:b/>
          <w:lang w:val="en-US"/>
        </w:rPr>
        <w:tab/>
      </w:r>
      <w:bookmarkStart w:id="2" w:name="OLE_LINK16"/>
      <w:r w:rsidRPr="00C55F74">
        <w:rPr>
          <w:rFonts w:ascii="Arial" w:hAnsi="Arial"/>
          <w:b/>
          <w:lang w:val="en-US"/>
        </w:rPr>
        <w:t xml:space="preserve">pCR 28.866 </w:t>
      </w:r>
      <w:bookmarkEnd w:id="2"/>
      <w:r w:rsidR="0021380A" w:rsidRPr="0021380A">
        <w:rPr>
          <w:rFonts w:ascii="Arial" w:hAnsi="Arial"/>
          <w:b/>
          <w:lang w:val="en-US"/>
        </w:rPr>
        <w:t>MDA management data correlation analytics</w:t>
      </w:r>
    </w:p>
    <w:p w14:paraId="7B9566B4" w14:textId="77777777"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D92075F" w14:textId="4F39B8FD"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B165AA">
        <w:rPr>
          <w:rFonts w:ascii="Arial" w:hAnsi="Arial" w:cs="Arial"/>
          <w:b/>
          <w:lang w:eastAsia="zh-CN"/>
        </w:rPr>
        <w:t>6.19.</w:t>
      </w:r>
      <w:r w:rsidR="0021380A">
        <w:rPr>
          <w:rFonts w:ascii="Arial" w:hAnsi="Arial" w:cs="Arial"/>
          <w:b/>
          <w:lang w:eastAsia="zh-CN"/>
        </w:rPr>
        <w:t>2</w:t>
      </w:r>
    </w:p>
    <w:p w14:paraId="56318447" w14:textId="77777777" w:rsidR="00C55F74" w:rsidRDefault="00C55F74" w:rsidP="00C55F74">
      <w:pPr>
        <w:pStyle w:val="Heading1"/>
      </w:pPr>
      <w:r>
        <w:t>1</w:t>
      </w:r>
      <w:r>
        <w:tab/>
        <w:t>Decision/action requested</w:t>
      </w:r>
    </w:p>
    <w:p w14:paraId="44AC7D8C" w14:textId="77777777" w:rsidR="00C55F74" w:rsidRDefault="00C55F74" w:rsidP="00C55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85930F6" w14:textId="77777777" w:rsidR="00C55F74" w:rsidRDefault="00C55F74" w:rsidP="00C55F74">
      <w:pPr>
        <w:pStyle w:val="Heading1"/>
      </w:pPr>
      <w:r>
        <w:t>2</w:t>
      </w:r>
      <w:r>
        <w:tab/>
        <w:t>References</w:t>
      </w:r>
    </w:p>
    <w:p w14:paraId="00B823B0" w14:textId="77777777" w:rsidR="00C55F74" w:rsidRDefault="00C55F74" w:rsidP="00C55F74">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866-010 “</w:t>
      </w:r>
      <w:r>
        <w:rPr>
          <w:rFonts w:ascii="Arial" w:hAnsi="Arial" w:cs="Arial"/>
          <w:color w:val="000000"/>
          <w:sz w:val="18"/>
          <w:szCs w:val="18"/>
        </w:rPr>
        <w:t>Study on Management Data Analytics (MDA) – Phase 3</w:t>
      </w:r>
      <w:r>
        <w:rPr>
          <w:rFonts w:ascii="Arial" w:hAnsi="Arial" w:cs="Arial"/>
          <w:color w:val="000000"/>
          <w:lang w:eastAsia="zh-CN"/>
        </w:rPr>
        <w:t>”.</w:t>
      </w:r>
    </w:p>
    <w:p w14:paraId="333DD401" w14:textId="77777777" w:rsidR="00C55F74" w:rsidRDefault="00C55F74" w:rsidP="00C55F74">
      <w:pPr>
        <w:pStyle w:val="Heading1"/>
      </w:pPr>
      <w:r>
        <w:t>3</w:t>
      </w:r>
      <w:r>
        <w:tab/>
        <w:t>Rationale</w:t>
      </w:r>
    </w:p>
    <w:p w14:paraId="65FB05A0" w14:textId="540044E9" w:rsidR="00C55F74" w:rsidRDefault="00C55F74" w:rsidP="00C55F74">
      <w:pPr>
        <w:rPr>
          <w:rFonts w:cs="Arial"/>
        </w:rPr>
      </w:pPr>
      <w:r>
        <w:rPr>
          <w:rFonts w:cs="Arial"/>
        </w:rPr>
        <w:t xml:space="preserve">The data from </w:t>
      </w:r>
      <w:r w:rsidR="003816C0">
        <w:rPr>
          <w:rFonts w:cs="Arial"/>
        </w:rPr>
        <w:t>different</w:t>
      </w:r>
      <w:r>
        <w:rPr>
          <w:rFonts w:cs="Arial"/>
        </w:rPr>
        <w:t xml:space="preserve"> aspects of the network are correlated, that in </w:t>
      </w:r>
      <w:r w:rsidR="003816C0">
        <w:rPr>
          <w:rFonts w:cs="Arial"/>
        </w:rPr>
        <w:t>many</w:t>
      </w:r>
      <w:r>
        <w:rPr>
          <w:rFonts w:cs="Arial"/>
        </w:rPr>
        <w:t xml:space="preserve"> cases real analytics value comes </w:t>
      </w:r>
      <w:r w:rsidR="00EB2A4C">
        <w:rPr>
          <w:rFonts w:cs="Arial"/>
        </w:rPr>
        <w:t>from</w:t>
      </w:r>
      <w:r>
        <w:rPr>
          <w:rFonts w:cs="Arial"/>
        </w:rPr>
        <w:t xml:space="preserve"> leveraging the correlation among the data. This pCR is to add an MDA use cases on correlation of data for different uses and from different sources. </w:t>
      </w:r>
    </w:p>
    <w:p w14:paraId="6A13B99B" w14:textId="77777777" w:rsidR="00C55F74" w:rsidRDefault="00C55F74" w:rsidP="00C55F74">
      <w:pPr>
        <w:pStyle w:val="Heading1"/>
      </w:pPr>
      <w:r>
        <w:t>4</w:t>
      </w:r>
      <w:r>
        <w:tab/>
        <w:t>Detailed proposal</w:t>
      </w:r>
    </w:p>
    <w:tbl>
      <w:tblPr>
        <w:tblpPr w:leftFromText="180" w:rightFromText="180" w:vertAnchor="text" w:horzAnchor="margin"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755" w:rsidRPr="00477531" w14:paraId="41CE51D3" w14:textId="77777777" w:rsidTr="002C7755">
        <w:tc>
          <w:tcPr>
            <w:tcW w:w="9521" w:type="dxa"/>
            <w:shd w:val="clear" w:color="auto" w:fill="FFFFCC"/>
            <w:vAlign w:val="center"/>
          </w:tcPr>
          <w:p w14:paraId="46BFA94A" w14:textId="77777777" w:rsidR="002C7755" w:rsidRPr="00477531" w:rsidRDefault="002C7755" w:rsidP="002C7755">
            <w:pPr>
              <w:jc w:val="center"/>
              <w:rPr>
                <w:rFonts w:ascii="Arial" w:hAnsi="Arial" w:cs="Arial"/>
                <w:b/>
                <w:bCs/>
                <w:sz w:val="28"/>
                <w:szCs w:val="28"/>
              </w:rPr>
            </w:pPr>
            <w:bookmarkStart w:id="3" w:name="_Hlk128666267"/>
            <w:r>
              <w:rPr>
                <w:rFonts w:ascii="Arial" w:hAnsi="Arial" w:cs="Arial"/>
                <w:b/>
                <w:bCs/>
                <w:sz w:val="28"/>
                <w:szCs w:val="28"/>
                <w:lang w:eastAsia="zh-CN"/>
              </w:rPr>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tbl>
    <w:p w14:paraId="7CDAB677" w14:textId="77777777" w:rsidR="00201882" w:rsidRDefault="00201882">
      <w:pPr>
        <w:rPr>
          <w:noProof/>
        </w:rPr>
      </w:pPr>
    </w:p>
    <w:p w14:paraId="5805CF0C" w14:textId="77777777" w:rsidR="004F22D9" w:rsidRDefault="004F22D9" w:rsidP="004F22D9">
      <w:pPr>
        <w:pStyle w:val="Heading1"/>
        <w:rPr>
          <w:ins w:id="4" w:author="CR1154" w:date="2024-04-06T18:31:00Z"/>
          <w:lang w:eastAsia="zh-CN"/>
        </w:rPr>
      </w:pPr>
      <w:bookmarkStart w:id="5" w:name="_Toc105572823"/>
      <w:bookmarkStart w:id="6" w:name="_Toc122351548"/>
      <w:ins w:id="7" w:author="CR1154" w:date="2024-04-06T18:31:00Z">
        <w:r>
          <w:t>7</w:t>
        </w:r>
        <w:r>
          <w:tab/>
          <w:t>Use cases and requirements for MDA capabilities and services</w:t>
        </w:r>
        <w:bookmarkEnd w:id="5"/>
        <w:bookmarkEnd w:id="6"/>
      </w:ins>
    </w:p>
    <w:p w14:paraId="71E4DD18" w14:textId="7826AD1E" w:rsidR="004F22D9" w:rsidRPr="00672916" w:rsidRDefault="004F22D9" w:rsidP="004F22D9">
      <w:pPr>
        <w:pStyle w:val="Heading1"/>
        <w:rPr>
          <w:ins w:id="8" w:author="CR1154" w:date="2024-04-06T18:31:00Z"/>
          <w:sz w:val="32"/>
          <w:szCs w:val="18"/>
        </w:rPr>
      </w:pPr>
      <w:ins w:id="9" w:author="CR1154" w:date="2024-04-06T18:31:00Z">
        <w:r w:rsidRPr="00672916">
          <w:rPr>
            <w:sz w:val="32"/>
            <w:szCs w:val="18"/>
          </w:rPr>
          <w:t>7.2.</w:t>
        </w:r>
        <w:r>
          <w:rPr>
            <w:sz w:val="32"/>
            <w:szCs w:val="18"/>
          </w:rPr>
          <w:t>x</w:t>
        </w:r>
        <w:r w:rsidRPr="00672916">
          <w:rPr>
            <w:sz w:val="32"/>
            <w:szCs w:val="18"/>
          </w:rPr>
          <w:tab/>
        </w:r>
        <w:r>
          <w:rPr>
            <w:sz w:val="32"/>
            <w:szCs w:val="18"/>
          </w:rPr>
          <w:t>Data corre</w:t>
        </w:r>
      </w:ins>
      <w:ins w:id="10" w:author="CR1154" w:date="2024-04-07T22:16:00Z">
        <w:r w:rsidR="00654984">
          <w:rPr>
            <w:sz w:val="32"/>
            <w:szCs w:val="18"/>
          </w:rPr>
          <w:t>lation</w:t>
        </w:r>
      </w:ins>
      <w:ins w:id="11" w:author="CR1154" w:date="2024-04-06T18:31:00Z">
        <w:r>
          <w:rPr>
            <w:sz w:val="32"/>
            <w:szCs w:val="18"/>
          </w:rPr>
          <w:t xml:space="preserve"> analytics </w:t>
        </w:r>
      </w:ins>
    </w:p>
    <w:p w14:paraId="7402C479" w14:textId="77777777" w:rsidR="004F22D9" w:rsidRDefault="004F22D9" w:rsidP="004F22D9">
      <w:pPr>
        <w:pStyle w:val="Heading4"/>
        <w:rPr>
          <w:ins w:id="12" w:author="CR1154" w:date="2024-04-06T18:31:00Z"/>
          <w:sz w:val="28"/>
          <w:szCs w:val="22"/>
        </w:rPr>
      </w:pPr>
      <w:bookmarkStart w:id="13" w:name="_Hlk159235782"/>
      <w:ins w:id="14" w:author="CR1154" w:date="2024-04-06T18:31:00Z">
        <w:r w:rsidRPr="00672916">
          <w:rPr>
            <w:sz w:val="28"/>
            <w:szCs w:val="22"/>
          </w:rPr>
          <w:t>7.2.x.1</w:t>
        </w:r>
        <w:r>
          <w:rPr>
            <w:sz w:val="28"/>
            <w:szCs w:val="22"/>
          </w:rPr>
          <w:t>.1</w:t>
        </w:r>
        <w:r w:rsidRPr="00672916">
          <w:rPr>
            <w:sz w:val="28"/>
            <w:szCs w:val="22"/>
          </w:rPr>
          <w:tab/>
          <w:t>Description</w:t>
        </w:r>
        <w:bookmarkEnd w:id="13"/>
      </w:ins>
    </w:p>
    <w:p w14:paraId="29383F62" w14:textId="77777777" w:rsidR="004F22D9" w:rsidRDefault="004F22D9" w:rsidP="004F22D9">
      <w:pPr>
        <w:rPr>
          <w:ins w:id="15" w:author="CR1154" w:date="2024-04-06T18:31:00Z"/>
        </w:rPr>
      </w:pPr>
      <w:ins w:id="16" w:author="CR1154" w:date="2024-04-06T18:31:00Z">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ins>
    </w:p>
    <w:p w14:paraId="6DE45BF4" w14:textId="77777777" w:rsidR="004F22D9" w:rsidRPr="00C752C7" w:rsidRDefault="004F22D9" w:rsidP="004F22D9">
      <w:pPr>
        <w:pStyle w:val="Heading4"/>
        <w:rPr>
          <w:ins w:id="17" w:author="CR1154" w:date="2024-04-06T18:31:00Z"/>
          <w:sz w:val="28"/>
          <w:szCs w:val="22"/>
        </w:rPr>
      </w:pPr>
      <w:ins w:id="18" w:author="CR1154" w:date="2024-04-06T18:31:00Z">
        <w:r w:rsidRPr="00C752C7">
          <w:rPr>
            <w:sz w:val="28"/>
            <w:szCs w:val="22"/>
          </w:rPr>
          <w:t>7.2.x.1.2</w:t>
        </w:r>
        <w:r w:rsidRPr="00C752C7">
          <w:rPr>
            <w:sz w:val="28"/>
            <w:szCs w:val="22"/>
          </w:rPr>
          <w:tab/>
        </w:r>
        <w:r w:rsidRPr="00C752C7">
          <w:rPr>
            <w:sz w:val="28"/>
            <w:szCs w:val="22"/>
          </w:rPr>
          <w:tab/>
        </w:r>
        <w:r w:rsidRPr="00C752C7">
          <w:rPr>
            <w:sz w:val="28"/>
            <w:szCs w:val="22"/>
          </w:rPr>
          <w:tab/>
          <w:t>Use cases</w:t>
        </w:r>
      </w:ins>
    </w:p>
    <w:p w14:paraId="6CA8992C" w14:textId="77777777" w:rsidR="004F22D9" w:rsidRPr="00AA2985" w:rsidRDefault="004F22D9" w:rsidP="004F22D9">
      <w:pPr>
        <w:pStyle w:val="Heading5"/>
        <w:rPr>
          <w:ins w:id="19" w:author="CR1154" w:date="2024-04-06T18:31:00Z"/>
        </w:rPr>
      </w:pPr>
      <w:ins w:id="20" w:author="CR1154" w:date="2024-04-06T18:31:00Z">
        <w:r w:rsidRPr="00AA2985">
          <w:t>7.2.x.1.2.</w:t>
        </w:r>
        <w:r>
          <w:t>a</w:t>
        </w:r>
        <w:r w:rsidRPr="00AA2985">
          <w:t xml:space="preserve"> </w:t>
        </w:r>
        <w:r w:rsidRPr="00AA2985">
          <w:tab/>
          <w:t>Measurement data correlation analytics for ML training</w:t>
        </w:r>
      </w:ins>
    </w:p>
    <w:p w14:paraId="1B091ECE" w14:textId="77777777" w:rsidR="004F22D9" w:rsidRPr="0092458D" w:rsidRDefault="004F22D9" w:rsidP="004F22D9">
      <w:pPr>
        <w:rPr>
          <w:ins w:id="21" w:author="CR1154" w:date="2024-04-06T18:31:00Z"/>
          <w:lang w:val="en-IN"/>
        </w:rPr>
      </w:pPr>
      <w:ins w:id="22" w:author="CR1154" w:date="2024-04-06T18:31:00Z">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23"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ins>
    </w:p>
    <w:bookmarkEnd w:id="23"/>
    <w:p w14:paraId="47EF7504" w14:textId="537D07ED" w:rsidR="004F22D9" w:rsidRPr="0092458D" w:rsidRDefault="004F22D9" w:rsidP="004F22D9">
      <w:pPr>
        <w:ind w:left="450" w:hanging="270"/>
        <w:rPr>
          <w:ins w:id="24" w:author="CR1154" w:date="2024-04-06T18:31:00Z"/>
          <w:lang w:val="en-IN"/>
        </w:rPr>
      </w:pPr>
      <w:ins w:id="25" w:author="CR1154" w:date="2024-04-06T18:31:00Z">
        <w:r>
          <w:rPr>
            <w:lang w:val="en-IN"/>
          </w:rPr>
          <w:t>-</w:t>
        </w:r>
        <w:r>
          <w:rPr>
            <w:lang w:val="en-IN"/>
          </w:rPr>
          <w:tab/>
        </w:r>
        <w:r w:rsidRPr="0092458D">
          <w:rPr>
            <w:lang w:val="en-IN"/>
          </w:rPr>
          <w:t>For a give</w:t>
        </w:r>
        <w:r>
          <w:rPr>
            <w:lang w:val="en-IN"/>
          </w:rPr>
          <w:t>n</w:t>
        </w:r>
      </w:ins>
      <w:ins w:id="26" w:author="CR1154" w:date="2024-04-07T22:19:00Z">
        <w:r w:rsidR="00CD33D9">
          <w:rPr>
            <w:lang w:val="en-IN"/>
          </w:rPr>
          <w:t xml:space="preserve"> </w:t>
        </w:r>
      </w:ins>
      <w:ins w:id="27" w:author="CR1154" w:date="2024-04-06T18:31:00Z">
        <w:r w:rsidRPr="0092458D">
          <w:rPr>
            <w:lang w:val="en-IN"/>
          </w:rPr>
          <w:t>task (</w:t>
        </w:r>
        <w:r>
          <w:rPr>
            <w:lang w:val="en-IN"/>
          </w:rPr>
          <w:t>e.g.,</w:t>
        </w:r>
      </w:ins>
      <w:ins w:id="28" w:author="CR1154" w:date="2024-04-07T22:19:00Z">
        <w:r w:rsidR="00371367">
          <w:rPr>
            <w:lang w:val="en-IN"/>
          </w:rPr>
          <w:t xml:space="preserve"> </w:t>
        </w:r>
        <w:r w:rsidR="00CD33D9">
          <w:rPr>
            <w:lang w:val="en-IN"/>
          </w:rPr>
          <w:t>an</w:t>
        </w:r>
      </w:ins>
      <w:ins w:id="29" w:author="CR1154" w:date="2024-04-06T18:31:00Z">
        <w:r>
          <w:rPr>
            <w:lang w:val="en-IN"/>
          </w:rPr>
          <w:t xml:space="preserve">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ins>
      <w:ins w:id="30" w:author="CR1154" w:date="2024-04-07T22:20:00Z">
        <w:r w:rsidR="00347D17">
          <w:rPr>
            <w:lang w:val="en-IN"/>
          </w:rPr>
          <w:t>(</w:t>
        </w:r>
      </w:ins>
      <w:ins w:id="31" w:author="CR1154" w:date="2024-04-06T18:31:00Z">
        <w:r w:rsidRPr="0092458D">
          <w:rPr>
            <w:lang w:val="en-IN"/>
          </w:rPr>
          <w:t>much</w:t>
        </w:r>
      </w:ins>
      <w:ins w:id="32" w:author="CR1154" w:date="2024-04-07T22:20:00Z">
        <w:r w:rsidR="00347D17">
          <w:rPr>
            <w:lang w:val="en-IN"/>
          </w:rPr>
          <w:t>)</w:t>
        </w:r>
      </w:ins>
      <w:ins w:id="33" w:author="CR1154" w:date="2024-04-06T18:31:00Z">
        <w:r w:rsidRPr="0092458D">
          <w:rPr>
            <w:lang w:val="en-IN"/>
          </w:rPr>
          <w:t xml:space="preserve"> smaller set of measurement data</w:t>
        </w:r>
        <w:r>
          <w:rPr>
            <w:lang w:val="en-IN"/>
          </w:rPr>
          <w:t>, with which ML model (re-)training could be much more efficient with limited (or managed) impact to model training performance (compar</w:t>
        </w:r>
      </w:ins>
      <w:ins w:id="34" w:author="CR1154" w:date="2024-04-07T22:18:00Z">
        <w:r w:rsidR="008E297D">
          <w:rPr>
            <w:lang w:val="en-IN"/>
          </w:rPr>
          <w:t>ing</w:t>
        </w:r>
      </w:ins>
      <w:ins w:id="35" w:author="CR1154" w:date="2024-04-06T18:31:00Z">
        <w:r>
          <w:rPr>
            <w:lang w:val="en-IN"/>
          </w:rPr>
          <w:t xml:space="preserve"> to us</w:t>
        </w:r>
      </w:ins>
      <w:ins w:id="36" w:author="CR1154" w:date="2024-04-07T22:18:00Z">
        <w:r w:rsidR="008E297D">
          <w:rPr>
            <w:lang w:val="en-IN"/>
          </w:rPr>
          <w:t>e</w:t>
        </w:r>
      </w:ins>
      <w:ins w:id="37" w:author="CR1154" w:date="2024-04-06T18:31:00Z">
        <w:r>
          <w:rPr>
            <w:lang w:val="en-IN"/>
          </w:rPr>
          <w:t xml:space="preserve"> full set of data).</w:t>
        </w:r>
      </w:ins>
      <w:ins w:id="38" w:author="CR1154" w:date="2024-04-07T22:23:00Z">
        <w:r w:rsidR="00EC1AA7">
          <w:rPr>
            <w:lang w:val="en-IN"/>
          </w:rPr>
          <w:t xml:space="preserve"> The output may </w:t>
        </w:r>
      </w:ins>
    </w:p>
    <w:p w14:paraId="4868EC6D" w14:textId="7482CE3A" w:rsidR="004F22D9" w:rsidRPr="00C444E2" w:rsidRDefault="004F22D9" w:rsidP="004F22D9">
      <w:pPr>
        <w:ind w:left="450" w:hanging="270"/>
        <w:rPr>
          <w:ins w:id="39" w:author="CR1154" w:date="2024-04-06T18:31:00Z"/>
        </w:rPr>
      </w:pPr>
      <w:ins w:id="40" w:author="CR1154" w:date="2024-04-06T18:31:00Z">
        <w:r>
          <w:rPr>
            <w:lang w:val="en-IN"/>
          </w:rPr>
          <w:lastRenderedPageBreak/>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ins>
    </w:p>
    <w:p w14:paraId="7C42E07E" w14:textId="78EF03A1" w:rsidR="004F22D9" w:rsidRPr="00AA2985" w:rsidRDefault="004F22D9" w:rsidP="004F22D9">
      <w:pPr>
        <w:pStyle w:val="Heading5"/>
        <w:rPr>
          <w:ins w:id="41" w:author="CR1154" w:date="2024-04-06T18:31:00Z"/>
        </w:rPr>
      </w:pPr>
      <w:ins w:id="42" w:author="CR1154" w:date="2024-04-06T18:31:00Z">
        <w:r w:rsidRPr="00AA2985">
          <w:t>7.2.x.1.2.</w:t>
        </w:r>
      </w:ins>
      <w:ins w:id="43" w:author="CR1154" w:date="2024-04-07T22:17:00Z">
        <w:r w:rsidR="00105912">
          <w:t>b</w:t>
        </w:r>
      </w:ins>
      <w:ins w:id="44" w:author="CR1154" w:date="2024-04-06T18:31:00Z">
        <w:r w:rsidRPr="00AA2985">
          <w:tab/>
        </w:r>
        <w:r w:rsidRPr="00AA2985">
          <w:tab/>
        </w:r>
        <w:r w:rsidRPr="00AA2985">
          <w:tab/>
          <w:t>Multi-aspect resource optimization (MARO)</w:t>
        </w:r>
      </w:ins>
    </w:p>
    <w:p w14:paraId="2CAB4C3E" w14:textId="0B173553" w:rsidR="004F22D9" w:rsidRPr="000C4A7D" w:rsidRDefault="004F22D9" w:rsidP="004F22D9">
      <w:pPr>
        <w:rPr>
          <w:ins w:id="45" w:author="CR1154" w:date="2024-04-06T18:31:00Z"/>
        </w:rPr>
      </w:pPr>
      <w:ins w:id="46" w:author="CR1154" w:date="2024-04-06T18:31:00Z">
        <w:r w:rsidRPr="009A32B5">
          <w:t xml:space="preserve">MDA </w:t>
        </w:r>
        <w:r>
          <w:t>may provide analytics on different domains and aspects of the network, including radio, core and transport domains</w:t>
        </w:r>
        <w:r w:rsidRPr="000C4A7D" w:rsidDel="00D86049">
          <w:t xml:space="preserve"> </w:t>
        </w:r>
        <w:r w:rsidRPr="000C4A7D">
          <w:t xml:space="preserve">and on different functions in these domains including </w:t>
        </w:r>
        <w:r>
          <w:t xml:space="preserve">physical and virtual network functions in different architectures, e.g the split RAN architecture (CU-CP/ CU-UP/ DU), Network slicing and slice subnets as well as edge cloud architectures, etc. The behaviour of these network domains and functions (all together called </w:t>
        </w:r>
        <w:r w:rsidRPr="000C4A7D">
          <w:t xml:space="preserve">aspects) is correlated, requiring that any optimisation actions need to be correlated. The MDA should </w:t>
        </w:r>
        <w:r>
          <w:t xml:space="preserve">support a </w:t>
        </w:r>
        <w:r w:rsidRPr="000C4D13">
          <w:t>Multi-</w:t>
        </w:r>
        <w:r>
          <w:t xml:space="preserve">aspect </w:t>
        </w:r>
        <w:r w:rsidRPr="000C4D13">
          <w:t xml:space="preserve">resource optimization </w:t>
        </w:r>
        <w:r>
          <w:t>(MARO) capability</w:t>
        </w:r>
        <w:r w:rsidRPr="000C4A7D">
          <w:t xml:space="preserve"> </w:t>
        </w:r>
        <w:r>
          <w:t>that</w:t>
        </w:r>
        <w:r w:rsidRPr="000C4A7D">
          <w:t xml:space="preserve"> provide</w:t>
        </w:r>
        <w:r>
          <w:t>s</w:t>
        </w:r>
        <w:r w:rsidRPr="000C4A7D">
          <w:t xml:space="preserve"> information on degree of correlation observed in the data from these network aspects.</w:t>
        </w:r>
      </w:ins>
    </w:p>
    <w:p w14:paraId="4298B3C6" w14:textId="77777777" w:rsidR="004F22D9" w:rsidRDefault="004F22D9" w:rsidP="004F22D9">
      <w:pPr>
        <w:rPr>
          <w:ins w:id="47" w:author="CR1154" w:date="2024-04-06T18:31:00Z"/>
        </w:rPr>
      </w:pPr>
      <w:ins w:id="48" w:author="CR1154" w:date="2024-04-06T18:31:00Z">
        <w:r>
          <w:t xml:space="preserve">Besides observing the correlations, MARO could evaluate the related impact of one domain or aspect on the other based on which it derives recommendations for how to optimize resources among these aspects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 </w:t>
        </w:r>
      </w:ins>
    </w:p>
    <w:p w14:paraId="7735972E" w14:textId="77777777" w:rsidR="004F22D9" w:rsidRPr="00AA2985" w:rsidRDefault="004F22D9" w:rsidP="004F22D9">
      <w:pPr>
        <w:pStyle w:val="Heading4"/>
        <w:rPr>
          <w:ins w:id="49" w:author="CR1154" w:date="2024-04-06T18:31:00Z"/>
          <w:sz w:val="28"/>
          <w:szCs w:val="22"/>
        </w:rPr>
      </w:pPr>
      <w:bookmarkStart w:id="50" w:name="_Toc105572838"/>
      <w:bookmarkStart w:id="51" w:name="_Toc122351563"/>
      <w:ins w:id="52" w:author="CR1154" w:date="2024-04-06T18:31:00Z">
        <w:r w:rsidRPr="00AA2985">
          <w:rPr>
            <w:sz w:val="28"/>
            <w:szCs w:val="22"/>
          </w:rPr>
          <w:t>7.2.x.1.3</w:t>
        </w:r>
        <w:r w:rsidRPr="00AA2985">
          <w:rPr>
            <w:sz w:val="28"/>
            <w:szCs w:val="22"/>
          </w:rPr>
          <w:tab/>
          <w:t>Potential Requirements</w:t>
        </w:r>
        <w:bookmarkEnd w:id="50"/>
        <w:bookmarkEnd w:id="51"/>
      </w:ins>
    </w:p>
    <w:p w14:paraId="5DF5C143" w14:textId="77777777" w:rsidR="004F22D9" w:rsidRDefault="004F22D9" w:rsidP="004F22D9">
      <w:pPr>
        <w:pStyle w:val="TH"/>
        <w:rPr>
          <w:ins w:id="53" w:author="CR1154" w:date="2024-04-06T18:31:00Z"/>
        </w:rPr>
      </w:pPr>
      <w:ins w:id="54" w:author="CR1154" w:date="2024-04-06T18:31:00Z">
        <w:r>
          <w:t>Table 7.2.x.1.3-1</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414"/>
        <w:gridCol w:w="2169"/>
      </w:tblGrid>
      <w:tr w:rsidR="004F22D9" w14:paraId="13089796" w14:textId="77777777" w:rsidTr="00113B12">
        <w:trPr>
          <w:jc w:val="center"/>
          <w:ins w:id="55" w:author="CR1154" w:date="2024-04-06T18:31:00Z"/>
        </w:trPr>
        <w:tc>
          <w:tcPr>
            <w:tcW w:w="2122" w:type="dxa"/>
            <w:tcBorders>
              <w:top w:val="single" w:sz="4" w:space="0" w:color="auto"/>
              <w:left w:val="single" w:sz="4" w:space="0" w:color="auto"/>
              <w:bottom w:val="single" w:sz="4" w:space="0" w:color="auto"/>
              <w:right w:val="single" w:sz="4" w:space="0" w:color="auto"/>
            </w:tcBorders>
            <w:hideMark/>
          </w:tcPr>
          <w:p w14:paraId="3804036D" w14:textId="77777777" w:rsidR="004F22D9" w:rsidRDefault="004F22D9" w:rsidP="00113B12">
            <w:pPr>
              <w:pStyle w:val="TAH"/>
              <w:rPr>
                <w:ins w:id="56" w:author="CR1154" w:date="2024-04-06T18:31:00Z"/>
              </w:rPr>
            </w:pPr>
            <w:ins w:id="57" w:author="CR1154" w:date="2024-04-06T18:31:00Z">
              <w:r>
                <w:t>Requirement label</w:t>
              </w:r>
            </w:ins>
          </w:p>
        </w:tc>
        <w:tc>
          <w:tcPr>
            <w:tcW w:w="5414" w:type="dxa"/>
            <w:tcBorders>
              <w:top w:val="single" w:sz="4" w:space="0" w:color="auto"/>
              <w:left w:val="single" w:sz="4" w:space="0" w:color="auto"/>
              <w:bottom w:val="single" w:sz="4" w:space="0" w:color="auto"/>
              <w:right w:val="single" w:sz="4" w:space="0" w:color="auto"/>
            </w:tcBorders>
            <w:hideMark/>
          </w:tcPr>
          <w:p w14:paraId="0D044F82" w14:textId="77777777" w:rsidR="004F22D9" w:rsidRDefault="004F22D9" w:rsidP="00113B12">
            <w:pPr>
              <w:pStyle w:val="TAH"/>
              <w:rPr>
                <w:ins w:id="58" w:author="CR1154" w:date="2024-04-06T18:31:00Z"/>
              </w:rPr>
            </w:pPr>
            <w:ins w:id="59" w:author="CR1154" w:date="2024-04-06T18:31:00Z">
              <w:r>
                <w:t>Description</w:t>
              </w:r>
            </w:ins>
          </w:p>
        </w:tc>
        <w:tc>
          <w:tcPr>
            <w:tcW w:w="2169" w:type="dxa"/>
            <w:tcBorders>
              <w:top w:val="single" w:sz="4" w:space="0" w:color="auto"/>
              <w:left w:val="single" w:sz="4" w:space="0" w:color="auto"/>
              <w:bottom w:val="single" w:sz="4" w:space="0" w:color="auto"/>
              <w:right w:val="single" w:sz="4" w:space="0" w:color="auto"/>
            </w:tcBorders>
            <w:hideMark/>
          </w:tcPr>
          <w:p w14:paraId="796AD8B5" w14:textId="77777777" w:rsidR="004F22D9" w:rsidRDefault="004F22D9" w:rsidP="00113B12">
            <w:pPr>
              <w:pStyle w:val="TAH"/>
              <w:rPr>
                <w:ins w:id="60" w:author="CR1154" w:date="2024-04-06T18:31:00Z"/>
              </w:rPr>
            </w:pPr>
            <w:ins w:id="61" w:author="CR1154" w:date="2024-04-06T18:31:00Z">
              <w:r>
                <w:t>Related use case(s)</w:t>
              </w:r>
            </w:ins>
          </w:p>
        </w:tc>
      </w:tr>
      <w:tr w:rsidR="004F22D9" w14:paraId="76105C46" w14:textId="77777777" w:rsidTr="00113B12">
        <w:trPr>
          <w:jc w:val="center"/>
          <w:ins w:id="62" w:author="CR1154" w:date="2024-04-06T18:31:00Z"/>
        </w:trPr>
        <w:tc>
          <w:tcPr>
            <w:tcW w:w="2122" w:type="dxa"/>
            <w:tcBorders>
              <w:top w:val="single" w:sz="4" w:space="0" w:color="auto"/>
              <w:left w:val="single" w:sz="4" w:space="0" w:color="auto"/>
              <w:bottom w:val="single" w:sz="4" w:space="0" w:color="auto"/>
              <w:right w:val="single" w:sz="4" w:space="0" w:color="auto"/>
            </w:tcBorders>
            <w:hideMark/>
          </w:tcPr>
          <w:p w14:paraId="4BAC0479" w14:textId="77777777" w:rsidR="004F22D9" w:rsidRDefault="004F22D9" w:rsidP="00113B12">
            <w:pPr>
              <w:pStyle w:val="TAL"/>
              <w:rPr>
                <w:ins w:id="63" w:author="CR1154" w:date="2024-04-06T18:31:00Z"/>
                <w:b/>
                <w:bCs/>
                <w:iCs/>
              </w:rPr>
            </w:pPr>
            <w:ins w:id="64" w:author="CR1154" w:date="2024-04-06T18:31:00Z">
              <w:r>
                <w:rPr>
                  <w:b/>
                  <w:bCs/>
                  <w:lang w:eastAsia="zh-CN"/>
                </w:rPr>
                <w:t>REQ-MARO_MDA-01</w:t>
              </w:r>
            </w:ins>
          </w:p>
        </w:tc>
        <w:tc>
          <w:tcPr>
            <w:tcW w:w="5414" w:type="dxa"/>
            <w:tcBorders>
              <w:top w:val="single" w:sz="4" w:space="0" w:color="auto"/>
              <w:left w:val="single" w:sz="4" w:space="0" w:color="auto"/>
              <w:bottom w:val="single" w:sz="4" w:space="0" w:color="auto"/>
              <w:right w:val="single" w:sz="4" w:space="0" w:color="auto"/>
            </w:tcBorders>
          </w:tcPr>
          <w:p w14:paraId="21346B87" w14:textId="23C5E73E" w:rsidR="004F22D9" w:rsidRDefault="004F22D9" w:rsidP="00113B12">
            <w:pPr>
              <w:pStyle w:val="TAL"/>
              <w:rPr>
                <w:ins w:id="65" w:author="CR1154" w:date="2024-04-06T18:31:00Z"/>
                <w:b/>
                <w:iCs/>
              </w:rPr>
            </w:pPr>
            <w:ins w:id="66" w:author="CR1154" w:date="2024-04-06T18:31:00Z">
              <w:r>
                <w:t>The MnS for MDA should include the capability to provide a report on the correlation/concurrent optimization actions to be undertaken in multiple network domains including physical and virtual infrastructure</w:t>
              </w:r>
            </w:ins>
            <w:ins w:id="67" w:author="CR1154" w:date="2024-04-07T22:17:00Z">
              <w:r w:rsidR="00AA25D7">
                <w:t>.</w:t>
              </w:r>
            </w:ins>
            <w:ins w:id="68" w:author="CR1154" w:date="2024-04-06T18:31:00Z">
              <w:r>
                <w:t xml:space="preserve"> </w:t>
              </w:r>
            </w:ins>
          </w:p>
        </w:tc>
        <w:tc>
          <w:tcPr>
            <w:tcW w:w="2169" w:type="dxa"/>
            <w:tcBorders>
              <w:top w:val="single" w:sz="4" w:space="0" w:color="auto"/>
              <w:left w:val="single" w:sz="4" w:space="0" w:color="auto"/>
              <w:bottom w:val="single" w:sz="4" w:space="0" w:color="auto"/>
              <w:right w:val="single" w:sz="4" w:space="0" w:color="auto"/>
            </w:tcBorders>
          </w:tcPr>
          <w:p w14:paraId="730DDE26" w14:textId="7EF36A35" w:rsidR="004F22D9" w:rsidRDefault="00105912" w:rsidP="00113B12">
            <w:pPr>
              <w:pStyle w:val="TAL"/>
              <w:rPr>
                <w:ins w:id="69" w:author="CR1154" w:date="2024-04-06T18:31:00Z"/>
                <w:b/>
                <w:iCs/>
              </w:rPr>
            </w:pPr>
            <w:ins w:id="70" w:author="CR1154" w:date="2024-04-07T22:17:00Z">
              <w:r>
                <w:t>correlation analytics</w:t>
              </w:r>
              <w:r w:rsidRPr="00F17505">
                <w:rPr>
                  <w:lang w:eastAsia="zh-CN"/>
                </w:rPr>
                <w:t xml:space="preserve"> (clause </w:t>
              </w:r>
              <w:r w:rsidRPr="00DE0013">
                <w:t>7.2.x.1.2.</w:t>
              </w:r>
              <w:r>
                <w:t>b</w:t>
              </w:r>
              <w:r w:rsidRPr="00F17505">
                <w:rPr>
                  <w:lang w:eastAsia="zh-CN"/>
                </w:rPr>
                <w:t>)</w:t>
              </w:r>
            </w:ins>
          </w:p>
        </w:tc>
      </w:tr>
      <w:tr w:rsidR="004F22D9" w14:paraId="060571FB" w14:textId="77777777" w:rsidTr="00113B12">
        <w:trPr>
          <w:jc w:val="center"/>
          <w:ins w:id="71" w:author="CR1154" w:date="2024-04-06T18:31:00Z"/>
        </w:trPr>
        <w:tc>
          <w:tcPr>
            <w:tcW w:w="2122" w:type="dxa"/>
            <w:tcBorders>
              <w:top w:val="single" w:sz="4" w:space="0" w:color="auto"/>
              <w:left w:val="single" w:sz="4" w:space="0" w:color="auto"/>
              <w:bottom w:val="single" w:sz="4" w:space="0" w:color="auto"/>
              <w:right w:val="single" w:sz="4" w:space="0" w:color="auto"/>
            </w:tcBorders>
          </w:tcPr>
          <w:p w14:paraId="0ED2869F" w14:textId="77777777" w:rsidR="004F22D9" w:rsidRDefault="004F22D9" w:rsidP="00113B12">
            <w:pPr>
              <w:pStyle w:val="TAL"/>
              <w:rPr>
                <w:ins w:id="72" w:author="CR1154" w:date="2024-04-06T18:31:00Z"/>
                <w:b/>
                <w:bCs/>
                <w:lang w:eastAsia="zh-CN"/>
              </w:rPr>
            </w:pPr>
          </w:p>
          <w:p w14:paraId="3D8330D1" w14:textId="77777777" w:rsidR="004F22D9" w:rsidRDefault="004F22D9" w:rsidP="00113B12">
            <w:pPr>
              <w:pStyle w:val="TAL"/>
              <w:rPr>
                <w:ins w:id="73" w:author="CR1154" w:date="2024-04-06T18:31:00Z"/>
                <w:b/>
                <w:bCs/>
                <w:lang w:eastAsia="zh-CN"/>
              </w:rPr>
            </w:pPr>
            <w:ins w:id="74" w:author="CR1154" w:date="2024-04-06T18:31:00Z">
              <w:r w:rsidRPr="003161C1">
                <w:rPr>
                  <w:b/>
                  <w:lang w:eastAsia="zh-CN"/>
                </w:rPr>
                <w:t>REQ-</w:t>
              </w:r>
              <w:r>
                <w:rPr>
                  <w:b/>
                  <w:lang w:eastAsia="zh-CN"/>
                </w:rPr>
                <w:t>MDA</w:t>
              </w:r>
              <w:r w:rsidRPr="003161C1">
                <w:rPr>
                  <w:b/>
                  <w:lang w:eastAsia="zh-CN"/>
                </w:rPr>
                <w:t>_</w:t>
              </w:r>
              <w:r>
                <w:rPr>
                  <w:b/>
                  <w:lang w:eastAsia="zh-CN"/>
                </w:rPr>
                <w:t>CORE</w:t>
              </w:r>
              <w:r w:rsidRPr="003161C1">
                <w:rPr>
                  <w:b/>
                  <w:lang w:eastAsia="zh-CN"/>
                </w:rPr>
                <w:t>-0</w:t>
              </w:r>
              <w:r>
                <w:rPr>
                  <w:b/>
                  <w:lang w:eastAsia="zh-CN"/>
                </w:rPr>
                <w:t>1</w:t>
              </w:r>
            </w:ins>
          </w:p>
        </w:tc>
        <w:tc>
          <w:tcPr>
            <w:tcW w:w="5414" w:type="dxa"/>
            <w:tcBorders>
              <w:top w:val="single" w:sz="4" w:space="0" w:color="auto"/>
              <w:left w:val="single" w:sz="4" w:space="0" w:color="auto"/>
              <w:bottom w:val="single" w:sz="4" w:space="0" w:color="auto"/>
              <w:right w:val="single" w:sz="4" w:space="0" w:color="auto"/>
            </w:tcBorders>
          </w:tcPr>
          <w:p w14:paraId="6CF49E76" w14:textId="77777777" w:rsidR="004F22D9" w:rsidRPr="0082247D" w:rsidRDefault="004F22D9" w:rsidP="00113B12">
            <w:pPr>
              <w:pStyle w:val="TAL"/>
              <w:rPr>
                <w:ins w:id="75" w:author="CR1154" w:date="2024-04-06T18:31:00Z"/>
                <w:rFonts w:ascii="Times New Roman" w:hAnsi="Times New Roman"/>
                <w:sz w:val="20"/>
              </w:rPr>
            </w:pPr>
            <w:ins w:id="76" w:author="CR1154" w:date="2024-04-06T18:31:00Z">
              <w:r w:rsidRPr="0082247D">
                <w:rPr>
                  <w:rFonts w:ascii="Times New Roman" w:hAnsi="Times New Roman"/>
                  <w:sz w:val="20"/>
                </w:rPr>
                <w:t>MDA capability for Measurement data correlation analytics for ML training shall include providing the measurement data redundancy analysis including which measurement data correlate to which measurement d</w:t>
              </w:r>
              <w:r>
                <w:rPr>
                  <w:rFonts w:ascii="Times New Roman" w:hAnsi="Times New Roman"/>
                  <w:sz w:val="20"/>
                </w:rPr>
                <w:t>a</w:t>
              </w:r>
              <w:r w:rsidRPr="0082247D">
                <w:rPr>
                  <w:rFonts w:ascii="Times New Roman" w:hAnsi="Times New Roman"/>
                  <w:sz w:val="20"/>
                </w:rPr>
                <w:t>ta, the rate of redundancy, and recommendation to reduce redundancy to optimize the ML training.</w:t>
              </w:r>
            </w:ins>
          </w:p>
        </w:tc>
        <w:tc>
          <w:tcPr>
            <w:tcW w:w="2169" w:type="dxa"/>
            <w:tcBorders>
              <w:top w:val="single" w:sz="4" w:space="0" w:color="auto"/>
              <w:left w:val="single" w:sz="4" w:space="0" w:color="auto"/>
              <w:bottom w:val="single" w:sz="4" w:space="0" w:color="auto"/>
              <w:right w:val="single" w:sz="4" w:space="0" w:color="auto"/>
            </w:tcBorders>
          </w:tcPr>
          <w:p w14:paraId="7F6FFB37" w14:textId="77777777" w:rsidR="004F22D9" w:rsidRPr="008E3D55" w:rsidRDefault="004F22D9" w:rsidP="00113B12">
            <w:pPr>
              <w:pStyle w:val="TAL"/>
              <w:rPr>
                <w:ins w:id="77" w:author="CR1154" w:date="2024-04-06T18:31:00Z"/>
              </w:rPr>
            </w:pPr>
            <w:ins w:id="78" w:author="CR1154" w:date="2024-04-06T18:31:00Z">
              <w:r>
                <w:t>correlation analytics</w:t>
              </w:r>
              <w:r w:rsidRPr="00F17505">
                <w:rPr>
                  <w:lang w:eastAsia="zh-CN"/>
                </w:rPr>
                <w:t xml:space="preserve"> (clause </w:t>
              </w:r>
              <w:r w:rsidRPr="00DE0013">
                <w:t>7.2.x.1.2.</w:t>
              </w:r>
              <w:r>
                <w:t>a</w:t>
              </w:r>
              <w:r w:rsidRPr="00F17505">
                <w:rPr>
                  <w:lang w:eastAsia="zh-CN"/>
                </w:rPr>
                <w:t>)</w:t>
              </w:r>
            </w:ins>
          </w:p>
        </w:tc>
      </w:tr>
      <w:tr w:rsidR="004F22D9" w14:paraId="0A9282E4" w14:textId="77777777" w:rsidTr="00113B12">
        <w:trPr>
          <w:jc w:val="center"/>
          <w:ins w:id="79" w:author="CR1154" w:date="2024-04-06T18:31:00Z"/>
        </w:trPr>
        <w:tc>
          <w:tcPr>
            <w:tcW w:w="2122" w:type="dxa"/>
            <w:tcBorders>
              <w:top w:val="single" w:sz="4" w:space="0" w:color="auto"/>
              <w:left w:val="single" w:sz="4" w:space="0" w:color="auto"/>
              <w:bottom w:val="single" w:sz="4" w:space="0" w:color="auto"/>
              <w:right w:val="single" w:sz="4" w:space="0" w:color="auto"/>
            </w:tcBorders>
          </w:tcPr>
          <w:p w14:paraId="19F26D8C" w14:textId="77777777" w:rsidR="004F22D9" w:rsidRPr="00CA765E" w:rsidRDefault="004F22D9" w:rsidP="00113B12">
            <w:pPr>
              <w:pStyle w:val="TAL"/>
              <w:rPr>
                <w:ins w:id="80" w:author="CR1154" w:date="2024-04-06T18:31:00Z"/>
                <w:rStyle w:val="Strong"/>
              </w:rPr>
            </w:pPr>
            <w:ins w:id="81" w:author="CR1154" w:date="2024-04-06T18:31:00Z">
              <w:r w:rsidRPr="003161C1">
                <w:rPr>
                  <w:b/>
                  <w:lang w:eastAsia="zh-CN"/>
                </w:rPr>
                <w:t>REQ-</w:t>
              </w:r>
              <w:r>
                <w:rPr>
                  <w:b/>
                  <w:lang w:eastAsia="zh-CN"/>
                </w:rPr>
                <w:t>MDA</w:t>
              </w:r>
              <w:r w:rsidRPr="003161C1">
                <w:rPr>
                  <w:b/>
                  <w:lang w:eastAsia="zh-CN"/>
                </w:rPr>
                <w:t>_</w:t>
              </w:r>
              <w:r>
                <w:rPr>
                  <w:b/>
                  <w:lang w:eastAsia="zh-CN"/>
                </w:rPr>
                <w:t>CORE</w:t>
              </w:r>
              <w:r w:rsidRPr="003161C1">
                <w:rPr>
                  <w:b/>
                  <w:lang w:eastAsia="zh-CN"/>
                </w:rPr>
                <w:t>-0</w:t>
              </w:r>
              <w:r>
                <w:rPr>
                  <w:b/>
                  <w:lang w:eastAsia="zh-CN"/>
                </w:rPr>
                <w:t>3</w:t>
              </w:r>
            </w:ins>
          </w:p>
        </w:tc>
        <w:tc>
          <w:tcPr>
            <w:tcW w:w="5414" w:type="dxa"/>
            <w:tcBorders>
              <w:top w:val="single" w:sz="4" w:space="0" w:color="auto"/>
              <w:left w:val="single" w:sz="4" w:space="0" w:color="auto"/>
              <w:bottom w:val="single" w:sz="4" w:space="0" w:color="auto"/>
              <w:right w:val="single" w:sz="4" w:space="0" w:color="auto"/>
            </w:tcBorders>
          </w:tcPr>
          <w:p w14:paraId="046152A7" w14:textId="77777777" w:rsidR="004F22D9" w:rsidRPr="0082247D" w:rsidRDefault="004F22D9" w:rsidP="00113B12">
            <w:pPr>
              <w:pStyle w:val="TAL"/>
              <w:rPr>
                <w:ins w:id="82" w:author="CR1154" w:date="2024-04-06T18:31:00Z"/>
                <w:rFonts w:ascii="Times New Roman" w:hAnsi="Times New Roman"/>
                <w:sz w:val="20"/>
              </w:rPr>
            </w:pPr>
            <w:ins w:id="83" w:author="CR1154" w:date="2024-04-06T18:31:00Z">
              <w:r w:rsidRPr="0082247D">
                <w:rPr>
                  <w:rFonts w:ascii="Times New Roman" w:hAnsi="Times New Roman"/>
                  <w:sz w:val="20"/>
                </w:rPr>
                <w:t xml:space="preserve">The MDA MnS producer should have the capability enabling an authorized MnS consumer to configure scheduling of the analysis of the correlation and/or association of management data. </w:t>
              </w:r>
            </w:ins>
          </w:p>
        </w:tc>
        <w:tc>
          <w:tcPr>
            <w:tcW w:w="2169" w:type="dxa"/>
            <w:tcBorders>
              <w:top w:val="single" w:sz="4" w:space="0" w:color="auto"/>
              <w:left w:val="single" w:sz="4" w:space="0" w:color="auto"/>
              <w:bottom w:val="single" w:sz="4" w:space="0" w:color="auto"/>
              <w:right w:val="single" w:sz="4" w:space="0" w:color="auto"/>
            </w:tcBorders>
          </w:tcPr>
          <w:p w14:paraId="24AC8C63" w14:textId="77777777" w:rsidR="004F22D9" w:rsidRDefault="004F22D9" w:rsidP="00113B12">
            <w:pPr>
              <w:pStyle w:val="TAL"/>
              <w:rPr>
                <w:ins w:id="84" w:author="CR1154" w:date="2024-04-06T18:31:00Z"/>
              </w:rPr>
            </w:pPr>
            <w:ins w:id="85" w:author="CR1154" w:date="2024-04-06T18:31:00Z">
              <w:r>
                <w:t>correlation analytics</w:t>
              </w:r>
              <w:r w:rsidRPr="00F17505">
                <w:rPr>
                  <w:lang w:eastAsia="zh-CN"/>
                </w:rPr>
                <w:t xml:space="preserve"> (clause </w:t>
              </w:r>
              <w:r w:rsidRPr="00DE0013">
                <w:t>7.2.x.1.2.</w:t>
              </w:r>
              <w:r>
                <w:t>a</w:t>
              </w:r>
              <w:r w:rsidRPr="00F17505">
                <w:rPr>
                  <w:lang w:eastAsia="zh-CN"/>
                </w:rPr>
                <w:t>)</w:t>
              </w:r>
            </w:ins>
          </w:p>
        </w:tc>
      </w:tr>
      <w:tr w:rsidR="004F22D9" w14:paraId="543436F7" w14:textId="77777777" w:rsidTr="00113B12">
        <w:trPr>
          <w:jc w:val="center"/>
          <w:ins w:id="86" w:author="CR1154" w:date="2024-04-06T18:31:00Z"/>
        </w:trPr>
        <w:tc>
          <w:tcPr>
            <w:tcW w:w="2122" w:type="dxa"/>
            <w:tcBorders>
              <w:top w:val="single" w:sz="4" w:space="0" w:color="auto"/>
              <w:left w:val="single" w:sz="4" w:space="0" w:color="auto"/>
              <w:bottom w:val="single" w:sz="4" w:space="0" w:color="auto"/>
              <w:right w:val="single" w:sz="4" w:space="0" w:color="auto"/>
            </w:tcBorders>
          </w:tcPr>
          <w:p w14:paraId="31B41EE6" w14:textId="77777777" w:rsidR="004F22D9" w:rsidRPr="003161C1" w:rsidRDefault="004F22D9" w:rsidP="00113B12">
            <w:pPr>
              <w:pStyle w:val="TAL"/>
              <w:rPr>
                <w:ins w:id="87" w:author="CR1154" w:date="2024-04-06T18:31:00Z"/>
                <w:b/>
                <w:lang w:eastAsia="zh-CN"/>
              </w:rPr>
            </w:pPr>
            <w:ins w:id="88" w:author="CR1154" w:date="2024-04-06T18:31:00Z">
              <w:r w:rsidRPr="003161C1">
                <w:rPr>
                  <w:b/>
                  <w:lang w:eastAsia="zh-CN"/>
                </w:rPr>
                <w:t>REQ-</w:t>
              </w:r>
              <w:r>
                <w:rPr>
                  <w:b/>
                  <w:lang w:eastAsia="zh-CN"/>
                </w:rPr>
                <w:t>MDA</w:t>
              </w:r>
              <w:r w:rsidRPr="003161C1">
                <w:rPr>
                  <w:b/>
                  <w:lang w:eastAsia="zh-CN"/>
                </w:rPr>
                <w:t>_</w:t>
              </w:r>
              <w:r>
                <w:rPr>
                  <w:b/>
                  <w:lang w:eastAsia="zh-CN"/>
                </w:rPr>
                <w:t>CORE</w:t>
              </w:r>
              <w:r w:rsidRPr="003161C1">
                <w:rPr>
                  <w:b/>
                  <w:lang w:eastAsia="zh-CN"/>
                </w:rPr>
                <w:t>-0</w:t>
              </w:r>
              <w:r>
                <w:rPr>
                  <w:b/>
                  <w:lang w:eastAsia="zh-CN"/>
                </w:rPr>
                <w:t>4</w:t>
              </w:r>
            </w:ins>
          </w:p>
        </w:tc>
        <w:tc>
          <w:tcPr>
            <w:tcW w:w="5414" w:type="dxa"/>
            <w:tcBorders>
              <w:top w:val="single" w:sz="4" w:space="0" w:color="auto"/>
              <w:left w:val="single" w:sz="4" w:space="0" w:color="auto"/>
              <w:bottom w:val="single" w:sz="4" w:space="0" w:color="auto"/>
              <w:right w:val="single" w:sz="4" w:space="0" w:color="auto"/>
            </w:tcBorders>
          </w:tcPr>
          <w:p w14:paraId="66122EA0" w14:textId="77777777" w:rsidR="004F22D9" w:rsidRPr="0082247D" w:rsidRDefault="004F22D9" w:rsidP="00113B12">
            <w:pPr>
              <w:rPr>
                <w:ins w:id="89" w:author="CR1154" w:date="2024-04-06T18:31:00Z"/>
              </w:rPr>
            </w:pPr>
            <w:ins w:id="90" w:author="CR1154" w:date="2024-04-06T18:31:00Z">
              <w:r w:rsidRPr="0082247D">
                <w:t xml:space="preserve">The MDA MnS producer should have the capability enabling an authorized MnS consumer to configure </w:t>
              </w:r>
              <w:r>
                <w:t xml:space="preserve">context of </w:t>
              </w:r>
              <w:r w:rsidRPr="0082247D">
                <w:t>analy</w:t>
              </w:r>
              <w:r>
                <w:t>tics</w:t>
              </w:r>
              <w:r w:rsidRPr="0082247D">
                <w:t xml:space="preserve"> of the correlation and/or association of management data</w:t>
              </w:r>
              <w:r>
                <w:t xml:space="preserve">, e.g., configure ML performance impact level with respect to </w:t>
              </w:r>
              <w:r w:rsidRPr="0082247D">
                <w:t>reduc</w:t>
              </w:r>
              <w:r>
                <w:t>ing</w:t>
              </w:r>
              <w:r w:rsidRPr="0082247D">
                <w:t xml:space="preserve"> redundancy</w:t>
              </w:r>
              <w:r>
                <w:t xml:space="preserve"> among measurement data.</w:t>
              </w:r>
            </w:ins>
          </w:p>
        </w:tc>
        <w:tc>
          <w:tcPr>
            <w:tcW w:w="2169" w:type="dxa"/>
            <w:tcBorders>
              <w:top w:val="single" w:sz="4" w:space="0" w:color="auto"/>
              <w:left w:val="single" w:sz="4" w:space="0" w:color="auto"/>
              <w:bottom w:val="single" w:sz="4" w:space="0" w:color="auto"/>
              <w:right w:val="single" w:sz="4" w:space="0" w:color="auto"/>
            </w:tcBorders>
          </w:tcPr>
          <w:p w14:paraId="62939E7E" w14:textId="77777777" w:rsidR="004F22D9" w:rsidRDefault="004F22D9" w:rsidP="00113B12">
            <w:pPr>
              <w:pStyle w:val="TAL"/>
              <w:rPr>
                <w:ins w:id="91" w:author="CR1154" w:date="2024-04-06T18:31:00Z"/>
              </w:rPr>
            </w:pPr>
            <w:ins w:id="92" w:author="CR1154" w:date="2024-04-06T18:31:00Z">
              <w:r>
                <w:t>correlation analytics</w:t>
              </w:r>
              <w:r w:rsidRPr="00F17505">
                <w:rPr>
                  <w:lang w:eastAsia="zh-CN"/>
                </w:rPr>
                <w:t xml:space="preserve"> (clause </w:t>
              </w:r>
              <w:r w:rsidRPr="00DE0013">
                <w:t>7.2.x.1.2.</w:t>
              </w:r>
              <w:r>
                <w:t>a</w:t>
              </w:r>
              <w:r w:rsidRPr="00F17505">
                <w:rPr>
                  <w:lang w:eastAsia="zh-CN"/>
                </w:rPr>
                <w:t>)</w:t>
              </w:r>
            </w:ins>
          </w:p>
        </w:tc>
      </w:tr>
    </w:tbl>
    <w:p w14:paraId="722D90D9" w14:textId="77777777" w:rsidR="004F22D9" w:rsidRDefault="004F22D9" w:rsidP="004F22D9">
      <w:pPr>
        <w:rPr>
          <w:ins w:id="93" w:author="CR1154" w:date="2024-04-06T18:31:00Z"/>
          <w:noProof/>
        </w:rPr>
      </w:pPr>
    </w:p>
    <w:p w14:paraId="591ABCFB" w14:textId="77777777" w:rsidR="004F22D9" w:rsidRPr="00AA2985" w:rsidRDefault="004F22D9" w:rsidP="004F22D9">
      <w:pPr>
        <w:pStyle w:val="Heading4"/>
        <w:rPr>
          <w:ins w:id="94" w:author="CR1154" w:date="2024-04-06T18:31:00Z"/>
          <w:sz w:val="28"/>
          <w:szCs w:val="22"/>
        </w:rPr>
      </w:pPr>
      <w:ins w:id="95" w:author="CR1154" w:date="2024-04-06T18:31:00Z">
        <w:r w:rsidRPr="00AA2985">
          <w:rPr>
            <w:sz w:val="28"/>
            <w:szCs w:val="22"/>
          </w:rPr>
          <w:t>7.2.x.1.4</w:t>
        </w:r>
        <w:r w:rsidRPr="00AA2985">
          <w:rPr>
            <w:sz w:val="28"/>
            <w:szCs w:val="22"/>
          </w:rPr>
          <w:tab/>
        </w:r>
        <w:r w:rsidRPr="00AA2985">
          <w:rPr>
            <w:sz w:val="28"/>
            <w:szCs w:val="22"/>
          </w:rPr>
          <w:tab/>
        </w:r>
        <w:r w:rsidRPr="00AA2985">
          <w:rPr>
            <w:sz w:val="28"/>
            <w:szCs w:val="22"/>
          </w:rPr>
          <w:tab/>
          <w:t>Potential Solutions</w:t>
        </w:r>
      </w:ins>
    </w:p>
    <w:p w14:paraId="71D0D59A" w14:textId="77777777" w:rsidR="004F22D9" w:rsidRDefault="004F22D9" w:rsidP="004F22D9">
      <w:pPr>
        <w:pStyle w:val="Heading5"/>
        <w:rPr>
          <w:ins w:id="96" w:author="CR1154" w:date="2024-04-06T18:31:00Z"/>
        </w:rPr>
      </w:pPr>
      <w:bookmarkStart w:id="97" w:name="_Hlk131603396"/>
      <w:ins w:id="98" w:author="CR1154" w:date="2024-04-06T18:31:00Z">
        <w:r w:rsidRPr="00AA2985">
          <w:t>7.2.x.1.4.</w:t>
        </w:r>
        <w:r>
          <w:t>1 Possible solution for measurement</w:t>
        </w:r>
        <w:r w:rsidRPr="00AA2985">
          <w:t xml:space="preserve"> data correlation analytics</w:t>
        </w:r>
        <w:bookmarkEnd w:id="97"/>
        <w:r>
          <w:t xml:space="preserve"> for ML training</w:t>
        </w:r>
      </w:ins>
    </w:p>
    <w:p w14:paraId="739F6EC7" w14:textId="77777777" w:rsidR="004F22D9" w:rsidRDefault="004F22D9" w:rsidP="004F22D9">
      <w:pPr>
        <w:pStyle w:val="ListParagraph"/>
        <w:numPr>
          <w:ilvl w:val="0"/>
          <w:numId w:val="5"/>
        </w:numPr>
        <w:rPr>
          <w:ins w:id="99" w:author="CR1154" w:date="2024-04-06T18:31:00Z"/>
          <w:noProof/>
        </w:rPr>
      </w:pPr>
      <w:ins w:id="100" w:author="CR1154" w:date="2024-04-06T18:31:00Z">
        <w:r>
          <w:rPr>
            <w:noProof/>
          </w:rPr>
          <w:t xml:space="preserve">Introduce an data type for a </w:t>
        </w:r>
        <w:r>
          <w:t>measurement</w:t>
        </w:r>
        <w:r w:rsidRPr="00AA2985">
          <w:t xml:space="preserve"> data correlation analytics</w:t>
        </w:r>
        <w:r w:rsidRPr="008D6600">
          <w:rPr>
            <w:noProof/>
          </w:rPr>
          <w:t xml:space="preserve"> recommendation, say called </w:t>
        </w:r>
        <w:r>
          <w:rPr>
            <w:noProof/>
          </w:rPr>
          <w:t>measurementDataCorrelationR</w:t>
        </w:r>
        <w:r w:rsidRPr="008D6600">
          <w:rPr>
            <w:noProof/>
          </w:rPr>
          <w:t xml:space="preserve">ecommendation. The data taype can be the contents of the analytics report representing the recommendations from MDA for the </w:t>
        </w:r>
        <w:r>
          <w:t>measurement</w:t>
        </w:r>
        <w:r w:rsidRPr="00AA2985">
          <w:t xml:space="preserve"> data correlation analytics</w:t>
        </w:r>
        <w:r>
          <w:t xml:space="preserve"> for ML training</w:t>
        </w:r>
        <w:r w:rsidRPr="008D6600">
          <w:rPr>
            <w:noProof/>
          </w:rPr>
          <w:t>.</w:t>
        </w:r>
      </w:ins>
    </w:p>
    <w:p w14:paraId="4669AF9E" w14:textId="77777777" w:rsidR="004F22D9" w:rsidRDefault="004F22D9" w:rsidP="004F22D9">
      <w:pPr>
        <w:pStyle w:val="ListParagraph"/>
        <w:numPr>
          <w:ilvl w:val="1"/>
          <w:numId w:val="5"/>
        </w:numPr>
        <w:rPr>
          <w:ins w:id="101" w:author="CR1154" w:date="2024-04-06T18:31:00Z"/>
          <w:noProof/>
        </w:rPr>
      </w:pPr>
      <w:ins w:id="102" w:author="CR1154" w:date="2024-04-06T18:31:00Z">
        <w:r>
          <w:rPr>
            <w:noProof/>
          </w:rPr>
          <w:t>The contents of this data type should a set of 3GPP recommendations for 3GPP NF and non-3GPP recommendations.</w:t>
        </w:r>
      </w:ins>
    </w:p>
    <w:p w14:paraId="5F832CD1" w14:textId="77777777" w:rsidR="004F22D9" w:rsidRDefault="004F22D9" w:rsidP="004F22D9">
      <w:pPr>
        <w:pStyle w:val="ListParagraph"/>
        <w:numPr>
          <w:ilvl w:val="0"/>
          <w:numId w:val="5"/>
        </w:numPr>
        <w:rPr>
          <w:ins w:id="103" w:author="CR1154" w:date="2024-04-06T18:31:00Z"/>
        </w:rPr>
      </w:pPr>
      <w:ins w:id="104" w:author="CR1154" w:date="2024-04-06T18:31:00Z">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The context may include optional attributes as</w:t>
        </w:r>
      </w:ins>
    </w:p>
    <w:p w14:paraId="465B47C2" w14:textId="77777777" w:rsidR="004F22D9" w:rsidRDefault="004F22D9" w:rsidP="004F22D9">
      <w:pPr>
        <w:pStyle w:val="ListParagraph"/>
        <w:numPr>
          <w:ilvl w:val="1"/>
          <w:numId w:val="5"/>
        </w:numPr>
        <w:rPr>
          <w:ins w:id="105" w:author="CR1154" w:date="2024-04-06T18:31:00Z"/>
        </w:rPr>
      </w:pPr>
      <w:ins w:id="106" w:author="CR1154" w:date="2024-04-06T18:31:00Z">
        <w:r>
          <w:t>An optional attribute may indicate the training performance requirement. It can be a percentage which requires the performance impact of trained MLEntity with generated measurement data within the range of the performance trained with full measurement data. E.g., 5% means the model performance for the MLEntity trained with generated measurement data shall be no worse than 5% of the performance trained with full measurement data.</w:t>
        </w:r>
      </w:ins>
    </w:p>
    <w:p w14:paraId="36DCC4A7" w14:textId="77777777" w:rsidR="004F22D9" w:rsidRDefault="004F22D9" w:rsidP="004F22D9">
      <w:pPr>
        <w:pStyle w:val="ListParagraph"/>
        <w:numPr>
          <w:ilvl w:val="1"/>
          <w:numId w:val="5"/>
        </w:numPr>
        <w:rPr>
          <w:ins w:id="107" w:author="CR1154" w:date="2024-04-06T18:31:00Z"/>
        </w:rPr>
      </w:pPr>
      <w:ins w:id="108" w:author="CR1154" w:date="2024-04-06T18:31:00Z">
        <w:r>
          <w:t xml:space="preserve">An attribute may configure the scenario type of correlation as an enumeration. </w:t>
        </w:r>
      </w:ins>
    </w:p>
    <w:p w14:paraId="4E711914" w14:textId="77777777" w:rsidR="004F22D9" w:rsidRDefault="004F22D9" w:rsidP="004F22D9">
      <w:pPr>
        <w:pStyle w:val="ListParagraph"/>
        <w:numPr>
          <w:ilvl w:val="2"/>
          <w:numId w:val="5"/>
        </w:numPr>
        <w:rPr>
          <w:ins w:id="109" w:author="CR1154" w:date="2024-04-06T18:31:00Z"/>
        </w:rPr>
      </w:pPr>
      <w:ins w:id="110" w:author="CR1154" w:date="2024-04-06T18:31:00Z">
        <w:r>
          <w:lastRenderedPageBreak/>
          <w:t>For measurement data correlation analytics, the value maybe be MEASUREMENTDATACORRELATIONFORMLTRAINING</w:t>
        </w:r>
      </w:ins>
    </w:p>
    <w:p w14:paraId="63DBE902" w14:textId="77777777" w:rsidR="004F22D9" w:rsidRDefault="004F22D9" w:rsidP="004F22D9">
      <w:pPr>
        <w:pStyle w:val="ListParagraph"/>
        <w:numPr>
          <w:ilvl w:val="2"/>
          <w:numId w:val="5"/>
        </w:numPr>
        <w:rPr>
          <w:ins w:id="111" w:author="CR1154" w:date="2024-04-06T18:31:00Z"/>
        </w:rPr>
      </w:pPr>
      <w:ins w:id="112" w:author="CR1154" w:date="2024-04-06T18:31:00Z">
        <w:r>
          <w:rPr>
            <w:rFonts w:hint="eastAsia"/>
            <w:lang w:eastAsia="zh-CN"/>
          </w:rPr>
          <w:t>F</w:t>
        </w:r>
        <w:r>
          <w:rPr>
            <w:lang w:eastAsia="zh-CN"/>
          </w:rPr>
          <w:t xml:space="preserve">or </w:t>
        </w:r>
        <w:r w:rsidRPr="00C752C7">
          <w:t>correlation analytics for NF scaling and dimensioning</w:t>
        </w:r>
        <w:r>
          <w:t>, the value may be NFRESOURCEOPTIMIZATION</w:t>
        </w:r>
      </w:ins>
    </w:p>
    <w:p w14:paraId="0686DC47" w14:textId="77777777" w:rsidR="004F22D9" w:rsidRDefault="004F22D9" w:rsidP="004F22D9">
      <w:pPr>
        <w:pStyle w:val="ListParagraph"/>
        <w:numPr>
          <w:ilvl w:val="2"/>
          <w:numId w:val="5"/>
        </w:numPr>
        <w:rPr>
          <w:ins w:id="113" w:author="CR1154" w:date="2024-04-06T18:31:00Z"/>
        </w:rPr>
      </w:pPr>
      <w:ins w:id="114" w:author="CR1154" w:date="2024-04-06T18:31:00Z">
        <w:r>
          <w:rPr>
            <w:rFonts w:hint="eastAsia"/>
            <w:lang w:eastAsia="zh-CN"/>
          </w:rPr>
          <w:t>F</w:t>
        </w:r>
        <w:r>
          <w:rPr>
            <w:lang w:eastAsia="zh-CN"/>
          </w:rPr>
          <w:t xml:space="preserve">or </w:t>
        </w:r>
        <w:r w:rsidRPr="00AA2985">
          <w:rPr>
            <w:sz w:val="22"/>
          </w:rPr>
          <w:t>Multi-aspect resource optimization</w:t>
        </w:r>
        <w:r>
          <w:rPr>
            <w:sz w:val="22"/>
          </w:rPr>
          <w:t>, the value may be MULTIASPECTRESOURCEOPTIMIZATION</w:t>
        </w:r>
      </w:ins>
    </w:p>
    <w:p w14:paraId="7EBD4E81" w14:textId="77777777" w:rsidR="004F22D9" w:rsidRDefault="004F22D9" w:rsidP="004F22D9">
      <w:pPr>
        <w:pStyle w:val="ListParagraph"/>
        <w:numPr>
          <w:ilvl w:val="1"/>
          <w:numId w:val="5"/>
        </w:numPr>
        <w:rPr>
          <w:ins w:id="115" w:author="CR1154" w:date="2024-04-06T18:31:00Z"/>
        </w:rPr>
      </w:pPr>
      <w:ins w:id="116" w:author="CR1154" w:date="2024-04-06T18:31:00Z">
        <w:r>
          <w:t>An optional attribute may configure the scheduling of regular MDA analytics. When a scheduled correlation analytics may be enabled, a scheduling attribute may include the following attributes:</w:t>
        </w:r>
      </w:ins>
    </w:p>
    <w:p w14:paraId="3F79AC57" w14:textId="77777777" w:rsidR="004F22D9" w:rsidRPr="00A458BC" w:rsidRDefault="004F22D9" w:rsidP="004F22D9">
      <w:pPr>
        <w:pStyle w:val="ListParagraph"/>
        <w:numPr>
          <w:ilvl w:val="2"/>
          <w:numId w:val="5"/>
        </w:numPr>
        <w:spacing w:after="0"/>
        <w:jc w:val="both"/>
        <w:rPr>
          <w:ins w:id="117" w:author="CR1154" w:date="2024-04-06T18:31:00Z"/>
        </w:rPr>
      </w:pPr>
      <w:ins w:id="118" w:author="CR1154" w:date="2024-04-06T18:31:00Z">
        <w:r>
          <w:t xml:space="preserve">An attribute may indicate </w:t>
        </w:r>
        <w:r w:rsidRPr="00A458BC">
          <w:t xml:space="preserve">how frequent the </w:t>
        </w:r>
        <w:r>
          <w:t>analysis</w:t>
        </w:r>
        <w:r w:rsidRPr="00A458BC">
          <w:t xml:space="preserve"> shall be performed, e.g., weekly, or monthly.</w:t>
        </w:r>
      </w:ins>
    </w:p>
    <w:p w14:paraId="39D55AA6" w14:textId="77777777" w:rsidR="004F22D9" w:rsidRDefault="004F22D9" w:rsidP="004F22D9">
      <w:pPr>
        <w:pStyle w:val="ListParagraph"/>
        <w:numPr>
          <w:ilvl w:val="2"/>
          <w:numId w:val="5"/>
        </w:numPr>
        <w:spacing w:after="0"/>
        <w:jc w:val="both"/>
        <w:rPr>
          <w:ins w:id="119" w:author="CR1154" w:date="2024-04-06T18:31:00Z"/>
          <w:sz w:val="22"/>
          <w:lang w:val="en-US"/>
        </w:rPr>
      </w:pPr>
      <w:ins w:id="120" w:author="CR1154" w:date="2024-04-06T18:31:00Z">
        <w:r>
          <w:t xml:space="preserve">An attribute may indicate </w:t>
        </w:r>
        <w:r w:rsidRPr="00A458BC">
          <w:t>the status of current scheduled</w:t>
        </w:r>
        <w:r>
          <w:t xml:space="preserve"> analytics as :</w:t>
        </w:r>
        <w:r w:rsidRPr="00A458BC">
          <w:rPr>
            <w:sz w:val="22"/>
            <w:lang w:val="en-US"/>
          </w:rPr>
          <w:t xml:space="preserve"> RUNNING</w:t>
        </w:r>
        <w:r>
          <w:rPr>
            <w:sz w:val="22"/>
            <w:lang w:val="en-US"/>
          </w:rPr>
          <w:t xml:space="preserve">, </w:t>
        </w:r>
        <w:r w:rsidRPr="00A458BC">
          <w:rPr>
            <w:sz w:val="22"/>
            <w:lang w:val="en-US"/>
          </w:rPr>
          <w:t xml:space="preserve">SUSPENDED. </w:t>
        </w:r>
      </w:ins>
    </w:p>
    <w:p w14:paraId="4903725D" w14:textId="77777777" w:rsidR="004F22D9" w:rsidRPr="00B24627" w:rsidRDefault="004F22D9" w:rsidP="004F22D9">
      <w:pPr>
        <w:spacing w:after="0"/>
        <w:jc w:val="both"/>
        <w:rPr>
          <w:ins w:id="121" w:author="CR1154" w:date="2024-04-06T18:31:00Z"/>
          <w:sz w:val="22"/>
          <w:lang w:val="en-US"/>
        </w:rPr>
      </w:pPr>
    </w:p>
    <w:p w14:paraId="24472E62" w14:textId="77777777" w:rsidR="004F22D9" w:rsidRPr="00AA2985" w:rsidRDefault="004F22D9" w:rsidP="004F22D9">
      <w:pPr>
        <w:pStyle w:val="Heading5"/>
        <w:rPr>
          <w:ins w:id="122" w:author="CR1154" w:date="2024-04-06T18:31:00Z"/>
        </w:rPr>
      </w:pPr>
      <w:ins w:id="123" w:author="CR1154" w:date="2024-04-06T18:31:00Z">
        <w:r w:rsidRPr="00AA2985">
          <w:t>7.2.x.1.4.</w:t>
        </w:r>
        <w:r>
          <w:t>2</w:t>
        </w:r>
        <w:r w:rsidRPr="00AA2985">
          <w:tab/>
        </w:r>
        <w:r w:rsidRPr="00AA2985">
          <w:tab/>
          <w:t>Potential Solutions</w:t>
        </w:r>
        <w:r>
          <w:t xml:space="preserve"> </w:t>
        </w:r>
        <w:r w:rsidRPr="00AA2985">
          <w:t>Multi-aspect resource optimization (MARO)</w:t>
        </w:r>
      </w:ins>
    </w:p>
    <w:p w14:paraId="59CB1BD9" w14:textId="77777777" w:rsidR="004F22D9" w:rsidRDefault="004F22D9" w:rsidP="004F22D9">
      <w:pPr>
        <w:pStyle w:val="ListParagraph"/>
        <w:numPr>
          <w:ilvl w:val="0"/>
          <w:numId w:val="5"/>
        </w:numPr>
        <w:rPr>
          <w:ins w:id="124" w:author="CR1154" w:date="2024-04-06T18:31:00Z"/>
          <w:noProof/>
        </w:rPr>
      </w:pPr>
      <w:ins w:id="125" w:author="CR1154" w:date="2024-04-06T18:31:00Z">
        <w:r>
          <w:rPr>
            <w:noProof/>
          </w:rPr>
          <w:t>Introduce an data type for a m</w:t>
        </w:r>
        <w:r w:rsidRPr="00581141">
          <w:rPr>
            <w:noProof/>
          </w:rPr>
          <w:t>ulti</w:t>
        </w:r>
        <w:r>
          <w:rPr>
            <w:noProof/>
          </w:rPr>
          <w:t>-aspect</w:t>
        </w:r>
        <w:r w:rsidRPr="00581141">
          <w:rPr>
            <w:noProof/>
          </w:rPr>
          <w:t xml:space="preserve"> </w:t>
        </w:r>
        <w:r>
          <w:rPr>
            <w:noProof/>
          </w:rPr>
          <w:t>r</w:t>
        </w:r>
        <w:r w:rsidRPr="008D6600">
          <w:rPr>
            <w:noProof/>
          </w:rPr>
          <w:t>esource optimization recommendation, say called mARORecommendation. The data taype can be the contents of the analytics report representing the recommendations from MDA for the set of concurrent changes to be ma</w:t>
        </w:r>
        <w:r>
          <w:rPr>
            <w:noProof/>
          </w:rPr>
          <w:t>d</w:t>
        </w:r>
        <w:r w:rsidRPr="008D6600">
          <w:rPr>
            <w:noProof/>
          </w:rPr>
          <w:t>e to different aspects of the network.</w:t>
        </w:r>
      </w:ins>
    </w:p>
    <w:p w14:paraId="5FF84127" w14:textId="77777777" w:rsidR="004F22D9" w:rsidRDefault="004F22D9" w:rsidP="004F22D9">
      <w:pPr>
        <w:pStyle w:val="ListParagraph"/>
        <w:numPr>
          <w:ilvl w:val="1"/>
          <w:numId w:val="5"/>
        </w:numPr>
        <w:rPr>
          <w:ins w:id="126" w:author="CR1154" w:date="2024-04-06T18:31:00Z"/>
          <w:noProof/>
        </w:rPr>
      </w:pPr>
      <w:ins w:id="127" w:author="CR1154" w:date="2024-04-06T18:31:00Z">
        <w:r>
          <w:rPr>
            <w:noProof/>
          </w:rPr>
          <w:t>The contents of this data type should a set of 3GPP recommendations and non-3gpp recommendations.</w:t>
        </w:r>
      </w:ins>
    </w:p>
    <w:p w14:paraId="209EF896" w14:textId="77777777" w:rsidR="00CB6292" w:rsidRPr="004F22D9" w:rsidRDefault="00CB6292" w:rsidP="00CB6292">
      <w:pPr>
        <w:ind w:left="1008"/>
        <w:rPr>
          <w:noProof/>
        </w:rPr>
      </w:pPr>
    </w:p>
    <w:p w14:paraId="3D09A9F5" w14:textId="6BFB9A96" w:rsidR="00672916" w:rsidRPr="00672916" w:rsidRDefault="00672916" w:rsidP="00672916">
      <w:pPr>
        <w:pStyle w:val="Heading1"/>
        <w:rPr>
          <w:sz w:val="24"/>
          <w:szCs w:val="14"/>
        </w:rPr>
      </w:pPr>
    </w:p>
    <w:p w14:paraId="267CAB94" w14:textId="77777777" w:rsidR="002C2508" w:rsidRDefault="002C25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882" w:rsidRPr="00477531" w14:paraId="243CE077" w14:textId="77777777" w:rsidTr="00CC33B8">
        <w:tc>
          <w:tcPr>
            <w:tcW w:w="9521" w:type="dxa"/>
            <w:shd w:val="clear" w:color="auto" w:fill="FFFFCC"/>
            <w:vAlign w:val="center"/>
          </w:tcPr>
          <w:p w14:paraId="21F3E249" w14:textId="77777777" w:rsidR="00201882" w:rsidRPr="00477531" w:rsidRDefault="00201882" w:rsidP="00CC33B8">
            <w:pPr>
              <w:jc w:val="center"/>
              <w:rPr>
                <w:rFonts w:ascii="Arial" w:hAnsi="Arial" w:cs="Arial"/>
                <w:b/>
                <w:bCs/>
                <w:sz w:val="28"/>
                <w:szCs w:val="28"/>
              </w:rPr>
            </w:pPr>
            <w:r>
              <w:rPr>
                <w:rFonts w:ascii="Arial" w:hAnsi="Arial" w:cs="Arial"/>
                <w:b/>
                <w:bCs/>
                <w:sz w:val="28"/>
                <w:szCs w:val="28"/>
                <w:lang w:eastAsia="zh-CN"/>
              </w:rPr>
              <w:t>End Change</w:t>
            </w:r>
          </w:p>
        </w:tc>
      </w:tr>
    </w:tbl>
    <w:p w14:paraId="14B4DBC7" w14:textId="77777777" w:rsidR="00201882" w:rsidRDefault="00201882">
      <w:pPr>
        <w:rPr>
          <w:noProof/>
        </w:rPr>
      </w:pPr>
    </w:p>
    <w:sectPr w:rsidR="00201882" w:rsidSect="008F29E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AA251" w14:textId="77777777" w:rsidR="008F29EC" w:rsidRDefault="008F29EC">
      <w:r>
        <w:separator/>
      </w:r>
    </w:p>
  </w:endnote>
  <w:endnote w:type="continuationSeparator" w:id="0">
    <w:p w14:paraId="3A5D9CEA" w14:textId="77777777" w:rsidR="008F29EC" w:rsidRDefault="008F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1D262" w14:textId="77777777" w:rsidR="008F29EC" w:rsidRDefault="008F29EC">
      <w:r>
        <w:separator/>
      </w:r>
    </w:p>
  </w:footnote>
  <w:footnote w:type="continuationSeparator" w:id="0">
    <w:p w14:paraId="7A90A7EC" w14:textId="77777777" w:rsidR="008F29EC" w:rsidRDefault="008F2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089930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154">
    <w15:presenceInfo w15:providerId="None" w15:userId="CR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1AAE"/>
    <w:rsid w:val="00010A8A"/>
    <w:rsid w:val="00022E4A"/>
    <w:rsid w:val="00030CE0"/>
    <w:rsid w:val="0003232A"/>
    <w:rsid w:val="00041C1F"/>
    <w:rsid w:val="0004433A"/>
    <w:rsid w:val="000511DF"/>
    <w:rsid w:val="0005208D"/>
    <w:rsid w:val="0005596F"/>
    <w:rsid w:val="000A6394"/>
    <w:rsid w:val="000A6EB3"/>
    <w:rsid w:val="000B16C4"/>
    <w:rsid w:val="000B58D9"/>
    <w:rsid w:val="000B7FED"/>
    <w:rsid w:val="000C038A"/>
    <w:rsid w:val="000C4A7D"/>
    <w:rsid w:val="000C6598"/>
    <w:rsid w:val="000D44B3"/>
    <w:rsid w:val="000E014D"/>
    <w:rsid w:val="000E2A0B"/>
    <w:rsid w:val="000E6BEB"/>
    <w:rsid w:val="00105912"/>
    <w:rsid w:val="001060BC"/>
    <w:rsid w:val="00127957"/>
    <w:rsid w:val="00140F49"/>
    <w:rsid w:val="00144AD4"/>
    <w:rsid w:val="00145D43"/>
    <w:rsid w:val="00192C46"/>
    <w:rsid w:val="001A08B3"/>
    <w:rsid w:val="001A7B60"/>
    <w:rsid w:val="001B4492"/>
    <w:rsid w:val="001B52F0"/>
    <w:rsid w:val="001B7A65"/>
    <w:rsid w:val="001C37F8"/>
    <w:rsid w:val="001E293E"/>
    <w:rsid w:val="001E41F3"/>
    <w:rsid w:val="001F0424"/>
    <w:rsid w:val="00201882"/>
    <w:rsid w:val="0021380A"/>
    <w:rsid w:val="00250F6A"/>
    <w:rsid w:val="00256A6B"/>
    <w:rsid w:val="0026004D"/>
    <w:rsid w:val="002640DD"/>
    <w:rsid w:val="00267CD3"/>
    <w:rsid w:val="00267D4B"/>
    <w:rsid w:val="00275D12"/>
    <w:rsid w:val="00284FEB"/>
    <w:rsid w:val="002860C4"/>
    <w:rsid w:val="00293634"/>
    <w:rsid w:val="002B5741"/>
    <w:rsid w:val="002B57E1"/>
    <w:rsid w:val="002C080A"/>
    <w:rsid w:val="002C2508"/>
    <w:rsid w:val="002C7755"/>
    <w:rsid w:val="002E472E"/>
    <w:rsid w:val="002F3DCF"/>
    <w:rsid w:val="002F5BEA"/>
    <w:rsid w:val="002F6520"/>
    <w:rsid w:val="00305409"/>
    <w:rsid w:val="00330110"/>
    <w:rsid w:val="003359CD"/>
    <w:rsid w:val="0034108E"/>
    <w:rsid w:val="00347D17"/>
    <w:rsid w:val="003609EF"/>
    <w:rsid w:val="0036231A"/>
    <w:rsid w:val="00371367"/>
    <w:rsid w:val="00374DD4"/>
    <w:rsid w:val="003816C0"/>
    <w:rsid w:val="003A49CB"/>
    <w:rsid w:val="003B44FE"/>
    <w:rsid w:val="003C0F47"/>
    <w:rsid w:val="003C1C3C"/>
    <w:rsid w:val="003C299F"/>
    <w:rsid w:val="003D1040"/>
    <w:rsid w:val="003E1A36"/>
    <w:rsid w:val="003F0069"/>
    <w:rsid w:val="003F38D8"/>
    <w:rsid w:val="003F7957"/>
    <w:rsid w:val="00410371"/>
    <w:rsid w:val="004242F1"/>
    <w:rsid w:val="00430E1E"/>
    <w:rsid w:val="004565DE"/>
    <w:rsid w:val="00483497"/>
    <w:rsid w:val="004A5162"/>
    <w:rsid w:val="004A52C6"/>
    <w:rsid w:val="004B1016"/>
    <w:rsid w:val="004B75B7"/>
    <w:rsid w:val="004C2F9C"/>
    <w:rsid w:val="004D1D31"/>
    <w:rsid w:val="004E48AE"/>
    <w:rsid w:val="004E4F11"/>
    <w:rsid w:val="004F22D9"/>
    <w:rsid w:val="005009D9"/>
    <w:rsid w:val="005054E1"/>
    <w:rsid w:val="0051580D"/>
    <w:rsid w:val="00530010"/>
    <w:rsid w:val="00543A7B"/>
    <w:rsid w:val="00547111"/>
    <w:rsid w:val="00552668"/>
    <w:rsid w:val="00560400"/>
    <w:rsid w:val="005644BA"/>
    <w:rsid w:val="005647AE"/>
    <w:rsid w:val="005658F2"/>
    <w:rsid w:val="005733F3"/>
    <w:rsid w:val="005758CE"/>
    <w:rsid w:val="00581141"/>
    <w:rsid w:val="00591C09"/>
    <w:rsid w:val="00592D74"/>
    <w:rsid w:val="005B034F"/>
    <w:rsid w:val="005D04F3"/>
    <w:rsid w:val="005D20F0"/>
    <w:rsid w:val="005D6EAF"/>
    <w:rsid w:val="005E2C44"/>
    <w:rsid w:val="005F249B"/>
    <w:rsid w:val="005F6486"/>
    <w:rsid w:val="00621188"/>
    <w:rsid w:val="006257ED"/>
    <w:rsid w:val="00627DD4"/>
    <w:rsid w:val="006323EA"/>
    <w:rsid w:val="00640745"/>
    <w:rsid w:val="0064405F"/>
    <w:rsid w:val="00651F15"/>
    <w:rsid w:val="00654398"/>
    <w:rsid w:val="00654984"/>
    <w:rsid w:val="0065536E"/>
    <w:rsid w:val="00664DE1"/>
    <w:rsid w:val="00665C47"/>
    <w:rsid w:val="00667009"/>
    <w:rsid w:val="00672916"/>
    <w:rsid w:val="006755AA"/>
    <w:rsid w:val="00684D70"/>
    <w:rsid w:val="0068622F"/>
    <w:rsid w:val="00695808"/>
    <w:rsid w:val="006B46FB"/>
    <w:rsid w:val="006B651C"/>
    <w:rsid w:val="006E21FB"/>
    <w:rsid w:val="00713EB5"/>
    <w:rsid w:val="00723E28"/>
    <w:rsid w:val="007328A6"/>
    <w:rsid w:val="00734B69"/>
    <w:rsid w:val="00740DE8"/>
    <w:rsid w:val="007459D0"/>
    <w:rsid w:val="007463DC"/>
    <w:rsid w:val="007661ED"/>
    <w:rsid w:val="007663F4"/>
    <w:rsid w:val="00785599"/>
    <w:rsid w:val="00792342"/>
    <w:rsid w:val="007977A8"/>
    <w:rsid w:val="007A4A88"/>
    <w:rsid w:val="007B1BAE"/>
    <w:rsid w:val="007B512A"/>
    <w:rsid w:val="007C2097"/>
    <w:rsid w:val="007C40FD"/>
    <w:rsid w:val="007D6A07"/>
    <w:rsid w:val="007F7259"/>
    <w:rsid w:val="008040A8"/>
    <w:rsid w:val="0082247D"/>
    <w:rsid w:val="00824C9B"/>
    <w:rsid w:val="00825025"/>
    <w:rsid w:val="008279FA"/>
    <w:rsid w:val="00852AF1"/>
    <w:rsid w:val="00854F95"/>
    <w:rsid w:val="008626E7"/>
    <w:rsid w:val="00870EE7"/>
    <w:rsid w:val="008736A2"/>
    <w:rsid w:val="008751CA"/>
    <w:rsid w:val="00880A55"/>
    <w:rsid w:val="008863B9"/>
    <w:rsid w:val="008A45A6"/>
    <w:rsid w:val="008A6104"/>
    <w:rsid w:val="008B0042"/>
    <w:rsid w:val="008B7764"/>
    <w:rsid w:val="008C3450"/>
    <w:rsid w:val="008D39FE"/>
    <w:rsid w:val="008D6600"/>
    <w:rsid w:val="008E297D"/>
    <w:rsid w:val="008E3D55"/>
    <w:rsid w:val="008E796F"/>
    <w:rsid w:val="008F0AA1"/>
    <w:rsid w:val="008F16F7"/>
    <w:rsid w:val="008F29EC"/>
    <w:rsid w:val="008F3789"/>
    <w:rsid w:val="008F3DE3"/>
    <w:rsid w:val="008F686C"/>
    <w:rsid w:val="008F79AF"/>
    <w:rsid w:val="009148DE"/>
    <w:rsid w:val="00921E41"/>
    <w:rsid w:val="0092676A"/>
    <w:rsid w:val="00941E30"/>
    <w:rsid w:val="009524F1"/>
    <w:rsid w:val="00963EC7"/>
    <w:rsid w:val="00973B5E"/>
    <w:rsid w:val="009777D9"/>
    <w:rsid w:val="00991B88"/>
    <w:rsid w:val="009A32B5"/>
    <w:rsid w:val="009A43BF"/>
    <w:rsid w:val="009A5753"/>
    <w:rsid w:val="009A579D"/>
    <w:rsid w:val="009A68DF"/>
    <w:rsid w:val="009E3297"/>
    <w:rsid w:val="009F734F"/>
    <w:rsid w:val="00A050C3"/>
    <w:rsid w:val="00A1069F"/>
    <w:rsid w:val="00A21471"/>
    <w:rsid w:val="00A2463A"/>
    <w:rsid w:val="00A246B6"/>
    <w:rsid w:val="00A474E1"/>
    <w:rsid w:val="00A47E70"/>
    <w:rsid w:val="00A50CF0"/>
    <w:rsid w:val="00A55785"/>
    <w:rsid w:val="00A640E3"/>
    <w:rsid w:val="00A7671C"/>
    <w:rsid w:val="00A94B3F"/>
    <w:rsid w:val="00AA25D7"/>
    <w:rsid w:val="00AA2985"/>
    <w:rsid w:val="00AA2CBC"/>
    <w:rsid w:val="00AC5820"/>
    <w:rsid w:val="00AD1CD8"/>
    <w:rsid w:val="00AE060B"/>
    <w:rsid w:val="00AE5DD8"/>
    <w:rsid w:val="00AE6EEA"/>
    <w:rsid w:val="00B13F88"/>
    <w:rsid w:val="00B165AA"/>
    <w:rsid w:val="00B173ED"/>
    <w:rsid w:val="00B2314A"/>
    <w:rsid w:val="00B24627"/>
    <w:rsid w:val="00B258BB"/>
    <w:rsid w:val="00B37E30"/>
    <w:rsid w:val="00B62D91"/>
    <w:rsid w:val="00B67B97"/>
    <w:rsid w:val="00B722D8"/>
    <w:rsid w:val="00B968C8"/>
    <w:rsid w:val="00B96BEC"/>
    <w:rsid w:val="00B97D97"/>
    <w:rsid w:val="00BA3EC5"/>
    <w:rsid w:val="00BA51D9"/>
    <w:rsid w:val="00BA7FD1"/>
    <w:rsid w:val="00BB1445"/>
    <w:rsid w:val="00BB5DFC"/>
    <w:rsid w:val="00BC00B5"/>
    <w:rsid w:val="00BD279D"/>
    <w:rsid w:val="00BD68C9"/>
    <w:rsid w:val="00BD696B"/>
    <w:rsid w:val="00BD6BB8"/>
    <w:rsid w:val="00BF27A2"/>
    <w:rsid w:val="00BF4932"/>
    <w:rsid w:val="00C04388"/>
    <w:rsid w:val="00C116E1"/>
    <w:rsid w:val="00C11BDC"/>
    <w:rsid w:val="00C12D8A"/>
    <w:rsid w:val="00C341AA"/>
    <w:rsid w:val="00C3498A"/>
    <w:rsid w:val="00C46B53"/>
    <w:rsid w:val="00C54B16"/>
    <w:rsid w:val="00C55F74"/>
    <w:rsid w:val="00C61A91"/>
    <w:rsid w:val="00C66BA2"/>
    <w:rsid w:val="00C678DF"/>
    <w:rsid w:val="00C752C7"/>
    <w:rsid w:val="00C81C9B"/>
    <w:rsid w:val="00C82422"/>
    <w:rsid w:val="00C83E1E"/>
    <w:rsid w:val="00C95985"/>
    <w:rsid w:val="00CA77A4"/>
    <w:rsid w:val="00CB6292"/>
    <w:rsid w:val="00CC5026"/>
    <w:rsid w:val="00CC68D0"/>
    <w:rsid w:val="00CD33D9"/>
    <w:rsid w:val="00CF34B5"/>
    <w:rsid w:val="00CF5C18"/>
    <w:rsid w:val="00D02A23"/>
    <w:rsid w:val="00D03F9A"/>
    <w:rsid w:val="00D06D51"/>
    <w:rsid w:val="00D23B4F"/>
    <w:rsid w:val="00D24991"/>
    <w:rsid w:val="00D307FC"/>
    <w:rsid w:val="00D36FB7"/>
    <w:rsid w:val="00D43205"/>
    <w:rsid w:val="00D50255"/>
    <w:rsid w:val="00D50C93"/>
    <w:rsid w:val="00D57F1B"/>
    <w:rsid w:val="00D65216"/>
    <w:rsid w:val="00D66520"/>
    <w:rsid w:val="00D70B6B"/>
    <w:rsid w:val="00D76625"/>
    <w:rsid w:val="00D76D51"/>
    <w:rsid w:val="00D83064"/>
    <w:rsid w:val="00D845BE"/>
    <w:rsid w:val="00D86049"/>
    <w:rsid w:val="00D90381"/>
    <w:rsid w:val="00D92346"/>
    <w:rsid w:val="00D957F2"/>
    <w:rsid w:val="00DA4263"/>
    <w:rsid w:val="00DC6D9E"/>
    <w:rsid w:val="00DE0013"/>
    <w:rsid w:val="00DE34CF"/>
    <w:rsid w:val="00DF7E4A"/>
    <w:rsid w:val="00E00BE5"/>
    <w:rsid w:val="00E054E2"/>
    <w:rsid w:val="00E064DA"/>
    <w:rsid w:val="00E13F3D"/>
    <w:rsid w:val="00E30553"/>
    <w:rsid w:val="00E341DB"/>
    <w:rsid w:val="00E34898"/>
    <w:rsid w:val="00E4057D"/>
    <w:rsid w:val="00E40B14"/>
    <w:rsid w:val="00E62967"/>
    <w:rsid w:val="00E70136"/>
    <w:rsid w:val="00E85BEC"/>
    <w:rsid w:val="00E86C1C"/>
    <w:rsid w:val="00E87709"/>
    <w:rsid w:val="00E94A54"/>
    <w:rsid w:val="00EB09B7"/>
    <w:rsid w:val="00EB2A4C"/>
    <w:rsid w:val="00EC1AA7"/>
    <w:rsid w:val="00EE7D7C"/>
    <w:rsid w:val="00F01566"/>
    <w:rsid w:val="00F022F8"/>
    <w:rsid w:val="00F04FD7"/>
    <w:rsid w:val="00F25D98"/>
    <w:rsid w:val="00F300FB"/>
    <w:rsid w:val="00F3033C"/>
    <w:rsid w:val="00F3463D"/>
    <w:rsid w:val="00F53069"/>
    <w:rsid w:val="00F601FF"/>
    <w:rsid w:val="00F64CE0"/>
    <w:rsid w:val="00F720B8"/>
    <w:rsid w:val="00F74D66"/>
    <w:rsid w:val="00F81C45"/>
    <w:rsid w:val="00F875AA"/>
    <w:rsid w:val="00FA180F"/>
    <w:rsid w:val="00FB10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C299F"/>
    <w:rPr>
      <w:rFonts w:ascii="Times New Roman" w:hAnsi="Times New Roman"/>
      <w:lang w:val="en-GB" w:eastAsia="en-US"/>
    </w:rPr>
  </w:style>
  <w:style w:type="character" w:customStyle="1" w:styleId="TALChar">
    <w:name w:val="TAL Char"/>
    <w:link w:val="TAL"/>
    <w:qFormat/>
    <w:locked/>
    <w:rsid w:val="00F64CE0"/>
    <w:rPr>
      <w:rFonts w:ascii="Arial" w:hAnsi="Arial"/>
      <w:sz w:val="18"/>
      <w:lang w:val="en-GB" w:eastAsia="en-US"/>
    </w:rPr>
  </w:style>
  <w:style w:type="character" w:customStyle="1" w:styleId="TAHChar">
    <w:name w:val="TAH Char"/>
    <w:link w:val="TAH"/>
    <w:locked/>
    <w:rsid w:val="00F64CE0"/>
    <w:rPr>
      <w:rFonts w:ascii="Arial" w:hAnsi="Arial"/>
      <w:b/>
      <w:sz w:val="18"/>
      <w:lang w:val="en-GB" w:eastAsia="en-US"/>
    </w:rPr>
  </w:style>
  <w:style w:type="character" w:customStyle="1" w:styleId="THChar">
    <w:name w:val="TH Char"/>
    <w:link w:val="TH"/>
    <w:qFormat/>
    <w:locked/>
    <w:rsid w:val="00F64CE0"/>
    <w:rPr>
      <w:rFonts w:ascii="Arial" w:hAnsi="Arial"/>
      <w:b/>
      <w:lang w:val="en-GB" w:eastAsia="en-US"/>
    </w:rPr>
  </w:style>
  <w:style w:type="character" w:styleId="Strong">
    <w:name w:val="Strong"/>
    <w:basedOn w:val="DefaultParagraphFont"/>
    <w:uiPriority w:val="22"/>
    <w:qFormat/>
    <w:rsid w:val="00DE0013"/>
    <w:rPr>
      <w:rFonts w:asciiTheme="minorHAnsi" w:hAnsiTheme="minorHAnsi"/>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40B14"/>
    <w:rPr>
      <w:rFonts w:ascii="Times New Roman" w:hAnsi="Times New Roman"/>
      <w:lang w:val="en-GB" w:eastAsia="en-US"/>
    </w:rPr>
  </w:style>
  <w:style w:type="character" w:customStyle="1" w:styleId="Heading5Char">
    <w:name w:val="Heading 5 Char"/>
    <w:basedOn w:val="DefaultParagraphFont"/>
    <w:link w:val="Heading5"/>
    <w:rsid w:val="005F249B"/>
    <w:rPr>
      <w:rFonts w:ascii="Arial" w:hAnsi="Arial"/>
      <w:sz w:val="22"/>
      <w:lang w:val="en-GB" w:eastAsia="en-US"/>
    </w:rPr>
  </w:style>
  <w:style w:type="character" w:customStyle="1" w:styleId="Heading1Char">
    <w:name w:val="Heading 1 Char"/>
    <w:basedOn w:val="DefaultParagraphFont"/>
    <w:link w:val="Heading1"/>
    <w:rsid w:val="004F22D9"/>
    <w:rPr>
      <w:rFonts w:ascii="Arial" w:hAnsi="Arial"/>
      <w:sz w:val="36"/>
      <w:lang w:val="en-GB" w:eastAsia="en-US"/>
    </w:rPr>
  </w:style>
  <w:style w:type="character" w:customStyle="1" w:styleId="Heading4Char">
    <w:name w:val="Heading 4 Char"/>
    <w:basedOn w:val="DefaultParagraphFont"/>
    <w:link w:val="Heading4"/>
    <w:rsid w:val="004F22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2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7374452">
      <w:bodyDiv w:val="1"/>
      <w:marLeft w:val="0"/>
      <w:marRight w:val="0"/>
      <w:marTop w:val="0"/>
      <w:marBottom w:val="0"/>
      <w:divBdr>
        <w:top w:val="none" w:sz="0" w:space="0" w:color="auto"/>
        <w:left w:val="none" w:sz="0" w:space="0" w:color="auto"/>
        <w:bottom w:val="none" w:sz="0" w:space="0" w:color="auto"/>
        <w:right w:val="none" w:sz="0" w:space="0" w:color="auto"/>
      </w:divBdr>
    </w:div>
    <w:div w:id="291324392">
      <w:bodyDiv w:val="1"/>
      <w:marLeft w:val="0"/>
      <w:marRight w:val="0"/>
      <w:marTop w:val="0"/>
      <w:marBottom w:val="0"/>
      <w:divBdr>
        <w:top w:val="none" w:sz="0" w:space="0" w:color="auto"/>
        <w:left w:val="none" w:sz="0" w:space="0" w:color="auto"/>
        <w:bottom w:val="none" w:sz="0" w:space="0" w:color="auto"/>
        <w:right w:val="none" w:sz="0" w:space="0" w:color="auto"/>
      </w:divBdr>
    </w:div>
    <w:div w:id="3240177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4043463">
      <w:bodyDiv w:val="1"/>
      <w:marLeft w:val="0"/>
      <w:marRight w:val="0"/>
      <w:marTop w:val="0"/>
      <w:marBottom w:val="0"/>
      <w:divBdr>
        <w:top w:val="none" w:sz="0" w:space="0" w:color="auto"/>
        <w:left w:val="none" w:sz="0" w:space="0" w:color="auto"/>
        <w:bottom w:val="none" w:sz="0" w:space="0" w:color="auto"/>
        <w:right w:val="none" w:sz="0" w:space="0" w:color="auto"/>
      </w:divBdr>
    </w:div>
    <w:div w:id="1046951788">
      <w:bodyDiv w:val="1"/>
      <w:marLeft w:val="0"/>
      <w:marRight w:val="0"/>
      <w:marTop w:val="0"/>
      <w:marBottom w:val="0"/>
      <w:divBdr>
        <w:top w:val="none" w:sz="0" w:space="0" w:color="auto"/>
        <w:left w:val="none" w:sz="0" w:space="0" w:color="auto"/>
        <w:bottom w:val="none" w:sz="0" w:space="0" w:color="auto"/>
        <w:right w:val="none" w:sz="0" w:space="0" w:color="auto"/>
      </w:divBdr>
    </w:div>
    <w:div w:id="110704136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RBI5PAMIO524-1616901215-16942</_dlc_DocId>
    <_dlc_DocIdUrl xmlns="71c5aaf6-e6ce-465b-b873-5148d2a4c105">
      <Url>https://nokia.sharepoint.com/sites/gxp/_layouts/15/DocIdRedir.aspx?ID=RBI5PAMIO524-1616901215-16942</Url>
      <Description>RBI5PAMIO524-1616901215-16942</Description>
    </_dlc_DocIdUrl>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EE52B5A-E077-47E0-9CC4-58ED673C82B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A0DA441-E730-4D00-8559-68C45833B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945891-0116-40B4-B310-FB966B8B04F2}">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B0429C0-100F-4596-9ACD-D6F6756659A2}">
  <ds:schemaRefs>
    <ds:schemaRef ds:uri="http://schemas.microsoft.com/sharepoint/v3/contenttype/forms"/>
  </ds:schemaRefs>
</ds:datastoreItem>
</file>

<file path=customXml/itemProps6.xml><?xml version="1.0" encoding="utf-8"?>
<ds:datastoreItem xmlns:ds="http://schemas.openxmlformats.org/officeDocument/2006/customXml" ds:itemID="{3C635E6E-5039-47B0-9292-DD162865919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1118</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CR1154</cp:lastModifiedBy>
  <cp:revision>2</cp:revision>
  <cp:lastPrinted>1899-12-31T23:00:00Z</cp:lastPrinted>
  <dcterms:created xsi:type="dcterms:W3CDTF">2024-04-07T14:26:00Z</dcterms:created>
  <dcterms:modified xsi:type="dcterms:W3CDTF">2024-04-07T14:26:00Z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0x01010055A05E76B664164F9F76E63E6D6BE6ED</vt:lpwstr>
  </property>
  <property fmtid="{D5CDD505-2E9C-101B-9397-08002B2CF9AE}" pid="23" name="_dlc_DocIdItemGuid">
    <vt:lpwstr>4b455efd-98f0-4051-8c78-5a84b226bf52</vt:lpwstr>
  </property>
  <property fmtid="{D5CDD505-2E9C-101B-9397-08002B2CF9AE}" pid="24" name="MediaServiceImageTags">
    <vt:lpwstr/>
  </property>
</Properties>
</file>